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70" w:rsidRPr="004E4141" w:rsidRDefault="00AD739D" w:rsidP="000E592F">
      <w:pPr>
        <w:pStyle w:val="21"/>
        <w:spacing w:line="500" w:lineRule="exact"/>
        <w:jc w:val="center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66184B">
        <w:rPr>
          <w:rFonts w:ascii="標楷體" w:hAnsi="標楷體" w:hint="eastAsia"/>
          <w:sz w:val="44"/>
          <w:szCs w:val="44"/>
        </w:rPr>
        <w:t>臺中市政府教育局</w:t>
      </w:r>
      <w:r w:rsidR="000E592F">
        <w:rPr>
          <w:rFonts w:ascii="標楷體" w:hAnsi="標楷體" w:hint="eastAsia"/>
          <w:sz w:val="44"/>
          <w:szCs w:val="44"/>
        </w:rPr>
        <w:t>108</w:t>
      </w:r>
      <w:r w:rsidR="001A2870" w:rsidRPr="001A2870">
        <w:rPr>
          <w:rFonts w:ascii="標楷體" w:hAnsi="標楷體" w:hint="eastAsia"/>
          <w:sz w:val="44"/>
          <w:szCs w:val="44"/>
        </w:rPr>
        <w:t>年十月慶典期間</w:t>
      </w:r>
    </w:p>
    <w:p w:rsidR="00073597" w:rsidRDefault="000340AE" w:rsidP="000E592F">
      <w:pPr>
        <w:pStyle w:val="a3"/>
        <w:spacing w:before="0" w:after="0"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專案</w:t>
      </w:r>
      <w:r w:rsidR="001A2870" w:rsidRPr="001A2870">
        <w:rPr>
          <w:rFonts w:ascii="標楷體" w:eastAsia="標楷體" w:hAnsi="標楷體" w:hint="eastAsia"/>
          <w:sz w:val="44"/>
          <w:szCs w:val="44"/>
        </w:rPr>
        <w:t>維護計畫</w:t>
      </w:r>
    </w:p>
    <w:p w:rsidR="00073597" w:rsidRDefault="00073597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A74BE1">
        <w:rPr>
          <w:rFonts w:ascii="標楷體" w:eastAsia="標楷體" w:hAnsi="標楷體" w:hint="eastAsia"/>
          <w:bCs/>
          <w:sz w:val="32"/>
          <w:szCs w:val="32"/>
        </w:rPr>
        <w:t>依據：</w:t>
      </w:r>
    </w:p>
    <w:p w:rsidR="00AD739D" w:rsidRDefault="00AD739D" w:rsidP="000E592F">
      <w:pPr>
        <w:pStyle w:val="a5"/>
        <w:numPr>
          <w:ilvl w:val="0"/>
          <w:numId w:val="2"/>
        </w:numPr>
        <w:spacing w:line="500" w:lineRule="exact"/>
        <w:jc w:val="both"/>
        <w:rPr>
          <w:sz w:val="32"/>
          <w:szCs w:val="32"/>
        </w:rPr>
      </w:pPr>
      <w:r w:rsidRPr="00E00441">
        <w:rPr>
          <w:rFonts w:hint="eastAsia"/>
          <w:sz w:val="32"/>
          <w:szCs w:val="32"/>
        </w:rPr>
        <w:t>政風機構人員設置管理條例第4條第8款。</w:t>
      </w:r>
    </w:p>
    <w:p w:rsidR="006E2DE4" w:rsidRPr="00AD739D" w:rsidRDefault="002412A0" w:rsidP="000E592F">
      <w:pPr>
        <w:pStyle w:val="a5"/>
        <w:numPr>
          <w:ilvl w:val="0"/>
          <w:numId w:val="2"/>
        </w:numPr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政風機構預防危害或破壞本機關事件作業要點</w:t>
      </w:r>
      <w:r w:rsidR="00B074D3">
        <w:rPr>
          <w:rFonts w:hint="eastAsia"/>
          <w:sz w:val="32"/>
          <w:szCs w:val="32"/>
        </w:rPr>
        <w:t>。</w:t>
      </w:r>
    </w:p>
    <w:p w:rsidR="00AD739D" w:rsidRPr="00AD739D" w:rsidRDefault="00AD739D" w:rsidP="000E592F">
      <w:pPr>
        <w:pStyle w:val="a5"/>
        <w:numPr>
          <w:ilvl w:val="0"/>
          <w:numId w:val="2"/>
        </w:numPr>
        <w:spacing w:line="500" w:lineRule="exact"/>
        <w:jc w:val="both"/>
        <w:rPr>
          <w:rFonts w:hAnsi="標楷體"/>
          <w:sz w:val="32"/>
          <w:szCs w:val="32"/>
        </w:rPr>
      </w:pPr>
      <w:r w:rsidRPr="00E00441">
        <w:rPr>
          <w:rFonts w:hint="eastAsia"/>
          <w:sz w:val="32"/>
          <w:szCs w:val="32"/>
        </w:rPr>
        <w:t>臺中市政府政風處</w:t>
      </w:r>
      <w:r w:rsidR="006745A4">
        <w:rPr>
          <w:rFonts w:hint="eastAsia"/>
          <w:sz w:val="32"/>
          <w:szCs w:val="32"/>
        </w:rPr>
        <w:t>108年9月9日中市政一字第1080007545號函轉法務部廉政署108年9月4日</w:t>
      </w:r>
      <w:r w:rsidR="00C3065B">
        <w:rPr>
          <w:rFonts w:hint="eastAsia"/>
          <w:sz w:val="32"/>
          <w:szCs w:val="32"/>
        </w:rPr>
        <w:t>廉政字第10807016270號書函辦理。</w:t>
      </w:r>
    </w:p>
    <w:p w:rsidR="00B074D3" w:rsidRPr="006E2DE4" w:rsidRDefault="002A08D2" w:rsidP="000E592F">
      <w:pPr>
        <w:pStyle w:val="a5"/>
        <w:numPr>
          <w:ilvl w:val="0"/>
          <w:numId w:val="2"/>
        </w:numPr>
        <w:spacing w:line="500" w:lineRule="exact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本局</w:t>
      </w:r>
      <w:r w:rsidR="000E592F">
        <w:rPr>
          <w:rFonts w:hint="eastAsia"/>
          <w:sz w:val="32"/>
          <w:szCs w:val="32"/>
        </w:rPr>
        <w:t>108</w:t>
      </w:r>
      <w:r w:rsidR="002412A0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廉政</w:t>
      </w:r>
      <w:r w:rsidR="002412A0">
        <w:rPr>
          <w:rFonts w:hint="eastAsia"/>
          <w:sz w:val="32"/>
          <w:szCs w:val="32"/>
        </w:rPr>
        <w:t>工作計畫</w:t>
      </w:r>
      <w:r w:rsidR="00B074D3">
        <w:rPr>
          <w:rFonts w:hint="eastAsia"/>
          <w:sz w:val="32"/>
          <w:szCs w:val="32"/>
        </w:rPr>
        <w:t>。</w:t>
      </w:r>
    </w:p>
    <w:p w:rsidR="00A74BE1" w:rsidRDefault="00A74BE1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目的:</w:t>
      </w:r>
    </w:p>
    <w:p w:rsidR="001062A8" w:rsidRPr="001062A8" w:rsidRDefault="001062A8" w:rsidP="000E592F">
      <w:pPr>
        <w:pStyle w:val="a7"/>
        <w:spacing w:line="50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1062A8">
        <w:rPr>
          <w:rFonts w:ascii="標楷體" w:eastAsia="標楷體" w:hAnsi="標楷體" w:hint="eastAsia"/>
          <w:sz w:val="32"/>
          <w:szCs w:val="32"/>
        </w:rPr>
        <w:t>為加強</w:t>
      </w:r>
      <w:r w:rsidR="00AD739D" w:rsidRPr="00E00441">
        <w:rPr>
          <w:rFonts w:ascii="標楷體" w:eastAsia="標楷體" w:hAnsi="標楷體" w:hint="eastAsia"/>
          <w:sz w:val="32"/>
          <w:szCs w:val="32"/>
        </w:rPr>
        <w:t>本局暨所屬機關、學校</w:t>
      </w:r>
      <w:r w:rsidR="002A08D2">
        <w:rPr>
          <w:rFonts w:ascii="標楷體" w:eastAsia="標楷體" w:hAnsi="標楷體" w:hint="eastAsia"/>
          <w:sz w:val="32"/>
          <w:szCs w:val="32"/>
        </w:rPr>
        <w:t>於</w:t>
      </w:r>
      <w:r w:rsidR="000340AE">
        <w:rPr>
          <w:rFonts w:ascii="標楷體" w:eastAsia="標楷體" w:hAnsi="標楷體" w:hint="eastAsia"/>
          <w:sz w:val="32"/>
          <w:szCs w:val="32"/>
        </w:rPr>
        <w:t>十</w:t>
      </w:r>
      <w:r w:rsidRPr="001062A8">
        <w:rPr>
          <w:rFonts w:ascii="標楷體" w:eastAsia="標楷體" w:hAnsi="標楷體" w:hint="eastAsia"/>
          <w:sz w:val="32"/>
          <w:szCs w:val="32"/>
        </w:rPr>
        <w:t>月慶典期間機關安全維護工</w:t>
      </w:r>
      <w:r w:rsidR="002A08D2">
        <w:rPr>
          <w:rFonts w:ascii="標楷體" w:eastAsia="標楷體" w:hAnsi="標楷體" w:hint="eastAsia"/>
          <w:sz w:val="32"/>
          <w:szCs w:val="32"/>
        </w:rPr>
        <w:t>作，先期規劃並協調相關單位配合推動各項安全維護措施，以期結合</w:t>
      </w:r>
      <w:r w:rsidRPr="001062A8">
        <w:rPr>
          <w:rFonts w:ascii="標楷體" w:eastAsia="標楷體" w:hAnsi="標楷體" w:hint="eastAsia"/>
          <w:sz w:val="32"/>
          <w:szCs w:val="32"/>
        </w:rPr>
        <w:t>整體力量機先防範危安、洩密、破壞事件，確保機關安全</w:t>
      </w:r>
      <w:r w:rsidRPr="001062A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CE7C2D" w:rsidRDefault="00CE7C2D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任務:</w:t>
      </w:r>
    </w:p>
    <w:p w:rsidR="005C42D7" w:rsidRDefault="00487ABC" w:rsidP="000E592F">
      <w:pPr>
        <w:pStyle w:val="a8"/>
        <w:numPr>
          <w:ilvl w:val="0"/>
          <w:numId w:val="3"/>
        </w:numPr>
        <w:spacing w:after="0" w:line="500" w:lineRule="exact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487ABC">
        <w:rPr>
          <w:rFonts w:ascii="標楷體" w:eastAsia="標楷體" w:hAnsi="標楷體" w:hint="eastAsia"/>
          <w:i w:val="0"/>
          <w:sz w:val="32"/>
          <w:szCs w:val="32"/>
        </w:rPr>
        <w:t>結合</w:t>
      </w:r>
      <w:r w:rsidR="00AD739D" w:rsidRPr="00E00441">
        <w:rPr>
          <w:rFonts w:ascii="標楷體" w:eastAsia="標楷體" w:hAnsi="標楷體" w:hint="eastAsia"/>
          <w:i w:val="0"/>
          <w:sz w:val="32"/>
          <w:szCs w:val="32"/>
        </w:rPr>
        <w:t>本局暨所屬機關、學校</w:t>
      </w:r>
      <w:r w:rsidRPr="00487ABC">
        <w:rPr>
          <w:rFonts w:ascii="標楷體" w:eastAsia="標楷體" w:hAnsi="標楷體" w:hint="eastAsia"/>
          <w:i w:val="0"/>
          <w:sz w:val="32"/>
          <w:szCs w:val="32"/>
        </w:rPr>
        <w:t>之力量，加強辦公廳舍安全維護措施以確實維護機關安全。</w:t>
      </w:r>
    </w:p>
    <w:p w:rsidR="001D3F60" w:rsidRPr="005943D9" w:rsidRDefault="005943D9" w:rsidP="000E592F">
      <w:pPr>
        <w:pStyle w:val="a8"/>
        <w:numPr>
          <w:ilvl w:val="0"/>
          <w:numId w:val="3"/>
        </w:numPr>
        <w:spacing w:after="0" w:line="500" w:lineRule="exact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5943D9">
        <w:rPr>
          <w:rFonts w:ascii="標楷體" w:eastAsia="標楷體" w:hAnsi="標楷體" w:hint="eastAsia"/>
          <w:i w:val="0"/>
          <w:sz w:val="32"/>
          <w:szCs w:val="32"/>
        </w:rPr>
        <w:t>蒐集有關危害、破壞機關安全及竊密、洩密、重大陳情請願等預警資料，迅即提供轄區治安機關及調查單位處理。</w:t>
      </w:r>
    </w:p>
    <w:p w:rsidR="008C452B" w:rsidRPr="002412A0" w:rsidRDefault="00CE7C2D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工作期程:</w:t>
      </w:r>
      <w:r w:rsidR="002412A0" w:rsidRPr="002412A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0E592F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="000340AE" w:rsidRPr="002412A0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="000340AE" w:rsidRPr="002412A0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="000340AE" w:rsidRPr="002412A0">
        <w:rPr>
          <w:rFonts w:ascii="標楷體" w:eastAsia="標楷體" w:hAnsi="標楷體" w:cs="DFKaiShu-SB-Estd-BF" w:hint="eastAsia"/>
          <w:kern w:val="0"/>
          <w:sz w:val="32"/>
          <w:szCs w:val="32"/>
        </w:rPr>
        <w:t>月9日至</w:t>
      </w:r>
      <w:r w:rsidR="000340AE">
        <w:rPr>
          <w:rFonts w:ascii="標楷體" w:eastAsia="標楷體" w:hAnsi="標楷體" w:cs="DFKaiShu-SB-Estd-BF" w:hint="eastAsia"/>
          <w:kern w:val="0"/>
          <w:sz w:val="32"/>
          <w:szCs w:val="32"/>
        </w:rPr>
        <w:t>同年月</w:t>
      </w:r>
      <w:r w:rsidR="000340AE" w:rsidRPr="002412A0">
        <w:rPr>
          <w:rFonts w:ascii="標楷體" w:eastAsia="標楷體" w:hAnsi="標楷體" w:cs="DFKaiShu-SB-Estd-BF"/>
          <w:kern w:val="0"/>
          <w:sz w:val="32"/>
          <w:szCs w:val="32"/>
        </w:rPr>
        <w:t>11</w:t>
      </w:r>
      <w:r w:rsidR="000340AE" w:rsidRPr="002412A0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="008C452B" w:rsidRPr="002412A0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E7C2D" w:rsidRDefault="00953065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執行要項:</w:t>
      </w:r>
    </w:p>
    <w:p w:rsidR="002570F8" w:rsidRDefault="0023519B" w:rsidP="000E592F">
      <w:pPr>
        <w:pStyle w:val="a8"/>
        <w:numPr>
          <w:ilvl w:val="0"/>
          <w:numId w:val="5"/>
        </w:numPr>
        <w:spacing w:after="0" w:line="500" w:lineRule="exact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23519B">
        <w:rPr>
          <w:rFonts w:ascii="標楷體" w:eastAsia="標楷體" w:hAnsi="標楷體" w:hint="eastAsia"/>
          <w:i w:val="0"/>
          <w:sz w:val="32"/>
          <w:szCs w:val="32"/>
        </w:rPr>
        <w:t>公務機密維護：</w:t>
      </w:r>
    </w:p>
    <w:p w:rsidR="002570F8" w:rsidRPr="00242F3B" w:rsidRDefault="00242F3B" w:rsidP="000E592F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對</w:t>
      </w:r>
      <w:r w:rsidR="002A08D2" w:rsidRPr="00E00441">
        <w:rPr>
          <w:rFonts w:ascii="標楷體" w:eastAsia="標楷體" w:hAnsi="標楷體" w:hint="eastAsia"/>
          <w:sz w:val="32"/>
          <w:szCs w:val="32"/>
        </w:rPr>
        <w:t>本局暨所屬機關、學校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涉及機敏科技或委外研究等案件，應深入掌握可能洩密環節與潛在危安因素，加強涉密人員之平時考核及作業流程之防範措施。</w:t>
      </w:r>
    </w:p>
    <w:p w:rsidR="00242F3B" w:rsidRPr="00BE6DED" w:rsidRDefault="002A08D2" w:rsidP="000E592F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E00441">
        <w:rPr>
          <w:rFonts w:ascii="標楷體" w:eastAsia="標楷體" w:hAnsi="標楷體" w:hint="eastAsia"/>
          <w:sz w:val="32"/>
          <w:szCs w:val="32"/>
        </w:rPr>
        <w:t>本局暨所屬機關、學校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="00BE6DED">
        <w:rPr>
          <w:rFonts w:ascii="標楷體" w:eastAsia="標楷體" w:hAnsi="標楷體" w:hint="eastAsia"/>
          <w:sz w:val="32"/>
          <w:szCs w:val="32"/>
        </w:rPr>
        <w:t>加強資安內控、內稽及宣</w:t>
      </w:r>
      <w:r w:rsidR="00BE6DED">
        <w:rPr>
          <w:rFonts w:ascii="標楷體" w:eastAsia="標楷體" w:hAnsi="標楷體" w:hint="eastAsia"/>
          <w:sz w:val="32"/>
          <w:szCs w:val="32"/>
        </w:rPr>
        <w:lastRenderedPageBreak/>
        <w:t>導員工有關機密維護觀念，並研析可能洩密因素，訂定策進作為。</w:t>
      </w:r>
    </w:p>
    <w:p w:rsidR="00BE6DED" w:rsidRDefault="003754CE" w:rsidP="000E592F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資安等級為</w:t>
      </w:r>
      <w:r w:rsidRPr="00B467D8">
        <w:rPr>
          <w:rFonts w:ascii="標楷體" w:eastAsia="標楷體" w:hAnsi="標楷體" w:cs="DFKaiShu-SB-Estd-BF"/>
          <w:kern w:val="0"/>
          <w:sz w:val="32"/>
          <w:szCs w:val="32"/>
        </w:rPr>
        <w:t>A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級（重要核心）及</w:t>
      </w:r>
      <w:r w:rsidRPr="00B467D8">
        <w:rPr>
          <w:rFonts w:ascii="標楷體" w:eastAsia="標楷體" w:hAnsi="標楷體" w:cs="DFKaiShu-SB-Estd-BF"/>
          <w:kern w:val="0"/>
          <w:sz w:val="32"/>
          <w:szCs w:val="32"/>
        </w:rPr>
        <w:t>B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級（核心）之政府機關、學術研究機關（構）與各事業分組單位，宣導員工機密維護觀念，並研析可能洩密因素，訂定策進作為。</w:t>
      </w:r>
    </w:p>
    <w:p w:rsidR="009B3BB5" w:rsidRDefault="009B3BB5" w:rsidP="000E592F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協助機關強化資通安全管理，持續加強相關資安管制及宣導作為，嚴防駭客入侵竊密，遇有重大資安異常案件，</w:t>
      </w:r>
      <w:r w:rsidR="002A08D2">
        <w:rPr>
          <w:rFonts w:ascii="標楷體" w:eastAsia="標楷體" w:hAnsi="標楷體" w:cs="DFKaiShu-SB-Estd-BF" w:hint="eastAsia"/>
          <w:kern w:val="0"/>
          <w:sz w:val="32"/>
          <w:szCs w:val="32"/>
        </w:rPr>
        <w:t>本</w:t>
      </w:r>
      <w:r w:rsidR="009B681A">
        <w:rPr>
          <w:rFonts w:ascii="標楷體" w:eastAsia="標楷體" w:hAnsi="標楷體" w:cs="DFKaiShu-SB-Estd-BF" w:hint="eastAsia"/>
          <w:kern w:val="0"/>
          <w:sz w:val="32"/>
          <w:szCs w:val="32"/>
        </w:rPr>
        <w:t>局暨所屬機關、學校應即通報首長、本局業務主管及</w:t>
      </w:r>
      <w:r w:rsidR="002A08D2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政風室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，並依行政院國家資通安全會報資安事件通報應變作業規定辦理。</w:t>
      </w:r>
    </w:p>
    <w:p w:rsidR="009B3BB5" w:rsidRPr="00242F3B" w:rsidRDefault="00652F6E" w:rsidP="000E592F">
      <w:pPr>
        <w:pStyle w:val="a7"/>
        <w:numPr>
          <w:ilvl w:val="0"/>
          <w:numId w:val="6"/>
        </w:numPr>
        <w:spacing w:line="500" w:lineRule="exact"/>
        <w:ind w:leftChars="0" w:left="1361" w:hanging="79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對公務員赴陸進修或參訪時遭大陸有關單位騷擾、脅迫或利誘運用之情事，</w:t>
      </w:r>
      <w:r w:rsidR="00AD739D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本局暨所屬機關、學校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應主動關懷瞭解狀況，防範員工洩密情事，並適時通報有關業管機關處理。</w:t>
      </w:r>
    </w:p>
    <w:p w:rsidR="0023519B" w:rsidRDefault="0023519B" w:rsidP="000E592F">
      <w:pPr>
        <w:pStyle w:val="a8"/>
        <w:numPr>
          <w:ilvl w:val="0"/>
          <w:numId w:val="5"/>
        </w:numPr>
        <w:spacing w:after="0" w:line="500" w:lineRule="exact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>
        <w:rPr>
          <w:rFonts w:ascii="標楷體" w:eastAsia="標楷體" w:hAnsi="標楷體" w:hint="eastAsia"/>
          <w:i w:val="0"/>
          <w:sz w:val="32"/>
          <w:szCs w:val="32"/>
        </w:rPr>
        <w:t>機關安全維護:</w:t>
      </w:r>
    </w:p>
    <w:p w:rsidR="00674A89" w:rsidRDefault="00674A89" w:rsidP="000E592F">
      <w:pPr>
        <w:autoSpaceDE w:val="0"/>
        <w:autoSpaceDN w:val="0"/>
        <w:adjustRightInd w:val="0"/>
        <w:spacing w:line="500" w:lineRule="exact"/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6340B8" w:rsidRPr="006340B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9312A8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本局所屬機關、學校</w:t>
      </w:r>
      <w:r w:rsidR="009312A8">
        <w:rPr>
          <w:rFonts w:ascii="標楷體" w:eastAsia="標楷體" w:hAnsi="標楷體" w:cs="DFKaiShu-SB-Estd-BF" w:hint="eastAsia"/>
          <w:kern w:val="0"/>
          <w:sz w:val="32"/>
          <w:szCs w:val="32"/>
        </w:rPr>
        <w:t>應</w:t>
      </w:r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積極提報重要敏感機關、關鍵基礎設施、特勤警衛對象、重要機關首長參與重要活動、全國串聯性之重大陳抗及偶突發事件等危安預警情資，俾利機先防處。</w:t>
      </w:r>
    </w:p>
    <w:p w:rsidR="00674A89" w:rsidRDefault="00674A89" w:rsidP="000E592F">
      <w:pPr>
        <w:spacing w:line="500" w:lineRule="exact"/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634167" w:rsidRP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賡續檢討提列重要防範目標，透過調查機關與政風</w:t>
      </w:r>
      <w:r w:rsid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機構地區業務聯繫會報機制，強化機關安全維護措</w:t>
      </w:r>
      <w:r w:rsid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施，以防發生危害或破壞事件。</w:t>
      </w:r>
    </w:p>
    <w:p w:rsidR="00674A89" w:rsidRDefault="00634167" w:rsidP="000E592F">
      <w:pPr>
        <w:spacing w:line="500" w:lineRule="exact"/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8A5282" w:rsidRPr="008A528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為協助維護</w:t>
      </w:r>
      <w:r w:rsidR="009312A8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本局暨所屬機關、學校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重要財物或機敏資料安全，應落實門禁管理防範外力危害</w:t>
      </w:r>
      <w:r w:rsidR="002A08D2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本局暨所屬機關、學校人員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或破壞設施，並適時宣導員工提高安全維護觀念，檢討修正危安狀況處理程序及強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化通報聯繫機制，俾周全維護工作。</w:t>
      </w:r>
    </w:p>
    <w:p w:rsidR="00634167" w:rsidRPr="00674A89" w:rsidRDefault="00634167" w:rsidP="000E592F">
      <w:pPr>
        <w:spacing w:line="500" w:lineRule="exact"/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A532E2" w:rsidRPr="00A532E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9312A8" w:rsidRPr="00E00441">
        <w:rPr>
          <w:rFonts w:ascii="標楷體" w:eastAsia="標楷體" w:hAnsi="標楷體" w:cs="DFKaiShu-SB-Estd-BF" w:hint="eastAsia"/>
          <w:kern w:val="0"/>
          <w:sz w:val="32"/>
          <w:szCs w:val="32"/>
        </w:rPr>
        <w:t>本局暨所屬機關、學校</w:t>
      </w:r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協助處理陳</w:t>
      </w:r>
      <w:r w:rsidR="009312A8">
        <w:rPr>
          <w:rFonts w:ascii="標楷體" w:eastAsia="標楷體" w:hAnsi="標楷體" w:cs="DFKaiShu-SB-Estd-BF" w:hint="eastAsia"/>
          <w:kern w:val="0"/>
          <w:sz w:val="32"/>
          <w:szCs w:val="32"/>
        </w:rPr>
        <w:t>情請願事件，應注意處理技巧，妥適溝通，化解危機，並加強與有關</w:t>
      </w:r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單位間的通報聯</w:t>
      </w:r>
      <w:r w:rsidR="00A532E2">
        <w:rPr>
          <w:rFonts w:ascii="標楷體" w:eastAsia="標楷體" w:hAnsi="標楷體" w:cs="DFKaiShu-SB-Estd-BF" w:hint="eastAsia"/>
          <w:kern w:val="0"/>
          <w:sz w:val="32"/>
          <w:szCs w:val="32"/>
        </w:rPr>
        <w:t>繫，形成綿密網</w:t>
      </w:r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絡。</w:t>
      </w:r>
    </w:p>
    <w:p w:rsidR="00953065" w:rsidRDefault="003365CF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危安狀況通報:</w:t>
      </w:r>
    </w:p>
    <w:p w:rsidR="00524A1C" w:rsidRDefault="0060763B" w:rsidP="000E592F">
      <w:pPr>
        <w:pStyle w:val="a7"/>
        <w:spacing w:line="500" w:lineRule="exact"/>
        <w:ind w:leftChars="0" w:left="993" w:hanging="579"/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9312A8" w:rsidRPr="00E00441">
        <w:rPr>
          <w:rFonts w:ascii="標楷體" w:eastAsia="標楷體" w:hAnsi="標楷體" w:hint="eastAsia"/>
          <w:sz w:val="32"/>
          <w:szCs w:val="32"/>
        </w:rPr>
        <w:t>本局暨所屬機關、學校於本專案</w:t>
      </w:r>
      <w:r w:rsidR="00C12CF9">
        <w:rPr>
          <w:rFonts w:ascii="標楷體" w:eastAsia="標楷體" w:hAnsi="標楷體" w:hint="eastAsia"/>
          <w:sz w:val="32"/>
          <w:szCs w:val="32"/>
        </w:rPr>
        <w:t>期程內倘發生</w:t>
      </w:r>
      <w:r w:rsidR="00E12B59">
        <w:rPr>
          <w:rFonts w:ascii="標楷體" w:eastAsia="標楷體" w:hAnsi="標楷體" w:hint="eastAsia"/>
          <w:sz w:val="32"/>
          <w:szCs w:val="32"/>
        </w:rPr>
        <w:t>重大危安狀況或重大洩密事件，即簽報機關首長及通報有關機關協處</w:t>
      </w:r>
      <w:r w:rsidR="00C12CF9">
        <w:rPr>
          <w:rFonts w:ascii="標楷體" w:eastAsia="標楷體" w:hAnsi="標楷體" w:hint="eastAsia"/>
          <w:sz w:val="32"/>
          <w:szCs w:val="32"/>
        </w:rPr>
        <w:t>，</w:t>
      </w:r>
      <w:r w:rsidR="009312A8" w:rsidRPr="00E00441">
        <w:rPr>
          <w:rFonts w:ascii="標楷體" w:eastAsia="標楷體" w:hAnsi="標楷體" w:hint="eastAsia"/>
          <w:sz w:val="32"/>
          <w:szCs w:val="32"/>
        </w:rPr>
        <w:t>並請迅速通報本局政風室。</w:t>
      </w:r>
    </w:p>
    <w:p w:rsidR="0060763B" w:rsidRPr="00B15C74" w:rsidRDefault="0060763B" w:rsidP="000E592F">
      <w:pPr>
        <w:pStyle w:val="a7"/>
        <w:spacing w:line="500" w:lineRule="exact"/>
        <w:ind w:leftChars="0" w:left="993" w:hanging="567"/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B15C74">
        <w:rPr>
          <w:rFonts w:ascii="標楷體" w:eastAsia="標楷體" w:hAnsi="標楷體" w:hint="eastAsia"/>
          <w:sz w:val="32"/>
          <w:szCs w:val="32"/>
        </w:rPr>
        <w:t>通訊與聯繫:</w:t>
      </w:r>
    </w:p>
    <w:p w:rsidR="009312A8" w:rsidRDefault="009312A8" w:rsidP="000E592F">
      <w:pPr>
        <w:pStyle w:val="a7"/>
        <w:numPr>
          <w:ilvl w:val="0"/>
          <w:numId w:val="9"/>
        </w:numPr>
        <w:spacing w:line="500" w:lineRule="exact"/>
        <w:ind w:leftChars="0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9312A8">
        <w:rPr>
          <w:rFonts w:ascii="標楷體" w:eastAsia="標楷體" w:hAnsi="標楷體" w:hint="eastAsia"/>
          <w:sz w:val="32"/>
          <w:szCs w:val="32"/>
        </w:rPr>
        <w:t>本局政風室電話：</w:t>
      </w:r>
      <w:r w:rsidR="002A08D2">
        <w:rPr>
          <w:rFonts w:ascii="標楷體" w:eastAsia="標楷體" w:hAnsi="標楷體" w:hint="eastAsia"/>
          <w:sz w:val="32"/>
          <w:szCs w:val="32"/>
        </w:rPr>
        <w:t>04-22289111</w:t>
      </w:r>
      <w:r w:rsidRPr="009312A8">
        <w:rPr>
          <w:rFonts w:ascii="標楷體" w:eastAsia="標楷體" w:hAnsi="標楷體" w:hint="eastAsia"/>
          <w:sz w:val="32"/>
          <w:szCs w:val="32"/>
        </w:rPr>
        <w:t>轉分機</w:t>
      </w:r>
      <w:r w:rsidR="002A08D2">
        <w:rPr>
          <w:rFonts w:ascii="標楷體" w:eastAsia="標楷體" w:hAnsi="標楷體"/>
          <w:sz w:val="32"/>
          <w:szCs w:val="32"/>
        </w:rPr>
        <w:br/>
      </w:r>
      <w:r w:rsidR="002A08D2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3A5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12A8">
        <w:rPr>
          <w:rFonts w:ascii="標楷體" w:eastAsia="標楷體" w:hAnsi="標楷體" w:hint="eastAsia"/>
          <w:sz w:val="32"/>
          <w:szCs w:val="32"/>
        </w:rPr>
        <w:t>55901-55909</w:t>
      </w:r>
      <w:r w:rsidRPr="009312A8">
        <w:rPr>
          <w:rFonts w:ascii="標楷體" w:eastAsia="標楷體" w:hAnsi="標楷體"/>
          <w:sz w:val="32"/>
          <w:szCs w:val="32"/>
        </w:rPr>
        <w:br/>
      </w:r>
      <w:r w:rsidRPr="009312A8">
        <w:rPr>
          <w:rFonts w:ascii="標楷體" w:eastAsia="標楷體" w:hAnsi="標楷體" w:hint="eastAsia"/>
          <w:sz w:val="32"/>
          <w:szCs w:val="32"/>
        </w:rPr>
        <w:t xml:space="preserve">     例假日聯絡電話：</w:t>
      </w:r>
      <w:r w:rsidRPr="009312A8">
        <w:rPr>
          <w:rFonts w:ascii="標楷體" w:eastAsia="標楷體" w:hAnsi="標楷體"/>
          <w:sz w:val="32"/>
          <w:szCs w:val="32"/>
        </w:rPr>
        <w:br/>
      </w:r>
      <w:r w:rsidRPr="009312A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E592F">
        <w:rPr>
          <w:rFonts w:ascii="標楷體" w:eastAsia="標楷體" w:hAnsi="標楷體" w:hint="eastAsia"/>
          <w:sz w:val="32"/>
          <w:szCs w:val="32"/>
        </w:rPr>
        <w:t>政風室主任何勵凡 0963-125876</w:t>
      </w:r>
      <w:r w:rsidRPr="009312A8">
        <w:rPr>
          <w:rFonts w:ascii="標楷體" w:eastAsia="標楷體" w:hAnsi="標楷體"/>
          <w:sz w:val="32"/>
          <w:szCs w:val="32"/>
        </w:rPr>
        <w:br/>
      </w:r>
      <w:r w:rsidRPr="009312A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340AE">
        <w:rPr>
          <w:rFonts w:ascii="標楷體" w:eastAsia="標楷體" w:hAnsi="標楷體" w:hint="eastAsia"/>
          <w:sz w:val="32"/>
          <w:szCs w:val="32"/>
        </w:rPr>
        <w:t>政風室專員黃鴻裕 0972-823561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E592F">
        <w:rPr>
          <w:rFonts w:ascii="標楷體" w:eastAsia="標楷體" w:hAnsi="標楷體" w:hint="eastAsia"/>
          <w:sz w:val="32"/>
          <w:szCs w:val="32"/>
        </w:rPr>
        <w:t>政風室科員洪維志 0988-921638</w:t>
      </w:r>
    </w:p>
    <w:p w:rsidR="009312A8" w:rsidRPr="009312A8" w:rsidRDefault="009312A8" w:rsidP="000E592F">
      <w:pPr>
        <w:pStyle w:val="a7"/>
        <w:numPr>
          <w:ilvl w:val="0"/>
          <w:numId w:val="9"/>
        </w:numPr>
        <w:spacing w:line="500" w:lineRule="exact"/>
        <w:ind w:leftChars="0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E00441">
        <w:rPr>
          <w:rFonts w:ascii="標楷體" w:eastAsia="標楷體" w:hAnsi="標楷體" w:hint="eastAsia"/>
          <w:sz w:val="32"/>
          <w:szCs w:val="32"/>
        </w:rPr>
        <w:t>本局政風室傳真:04-25279083</w:t>
      </w:r>
    </w:p>
    <w:p w:rsidR="009312A8" w:rsidRDefault="009312A8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00441">
        <w:rPr>
          <w:rFonts w:ascii="標楷體" w:eastAsia="標楷體" w:hAnsi="標楷體" w:hint="eastAsia"/>
          <w:sz w:val="32"/>
          <w:szCs w:val="32"/>
        </w:rPr>
        <w:t>執行本項工作期間所需經費，由相關經費項下勻支。</w:t>
      </w:r>
    </w:p>
    <w:p w:rsidR="009312A8" w:rsidRDefault="009312A8" w:rsidP="000E592F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00441">
        <w:rPr>
          <w:rFonts w:ascii="標楷體" w:eastAsia="標楷體" w:hAnsi="標楷體" w:hint="eastAsia"/>
          <w:sz w:val="32"/>
          <w:szCs w:val="32"/>
        </w:rPr>
        <w:t>本計畫奉核定後實施，如有未盡事宜得隨時修訂之。</w:t>
      </w:r>
    </w:p>
    <w:p w:rsidR="00F4012B" w:rsidRDefault="00F4012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4012B" w:rsidRDefault="00F4012B" w:rsidP="00F4012B">
      <w:pPr>
        <w:pStyle w:val="a5"/>
        <w:ind w:leftChars="-1" w:left="-2" w:firstLine="2"/>
        <w:rPr>
          <w:rFonts w:hAnsi="標楷體"/>
        </w:rPr>
      </w:pPr>
      <w:r w:rsidRPr="002F0DEA">
        <w:rPr>
          <w:rFonts w:hAnsi="標楷體" w:hint="eastAsia"/>
        </w:rPr>
        <w:lastRenderedPageBreak/>
        <w:t>臺中市政府教育局</w:t>
      </w:r>
      <w:r>
        <w:rPr>
          <w:rFonts w:hAnsi="標楷體" w:hint="eastAsia"/>
        </w:rPr>
        <w:t>108</w:t>
      </w:r>
      <w:r w:rsidRPr="002F0DEA">
        <w:rPr>
          <w:rFonts w:hAnsi="標楷體" w:hint="eastAsia"/>
        </w:rPr>
        <w:t>年度第</w:t>
      </w:r>
      <w:r>
        <w:rPr>
          <w:rFonts w:hAnsi="標楷體" w:hint="eastAsia"/>
        </w:rPr>
        <w:t>2次預</w:t>
      </w:r>
      <w:r w:rsidRPr="002F0DEA">
        <w:rPr>
          <w:rFonts w:hAnsi="標楷體" w:hint="eastAsia"/>
        </w:rPr>
        <w:t>防措施安全狀況</w:t>
      </w:r>
    </w:p>
    <w:p w:rsidR="00F4012B" w:rsidRPr="002F0DEA" w:rsidRDefault="00F4012B" w:rsidP="00F4012B">
      <w:pPr>
        <w:pStyle w:val="a5"/>
        <w:ind w:leftChars="-1" w:left="-2" w:firstLine="2"/>
        <w:jc w:val="center"/>
        <w:rPr>
          <w:rFonts w:hAnsi="標楷體"/>
        </w:rPr>
      </w:pPr>
      <w:r w:rsidRPr="002F0DEA">
        <w:rPr>
          <w:rFonts w:hAnsi="標楷體" w:hint="eastAsia"/>
        </w:rPr>
        <w:t>檢查報告表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288"/>
        <w:gridCol w:w="1752"/>
        <w:gridCol w:w="900"/>
        <w:gridCol w:w="540"/>
        <w:gridCol w:w="2160"/>
      </w:tblGrid>
      <w:tr w:rsidR="00F4012B" w:rsidTr="004C7B5C">
        <w:trPr>
          <w:cantSplit/>
          <w:trHeight w:val="8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12B" w:rsidRDefault="00F4012B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受檢</w:t>
            </w:r>
          </w:p>
          <w:p w:rsidR="00F4012B" w:rsidRDefault="00F4012B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afterLines="50" w:after="180" w:line="400" w:lineRule="exact"/>
              <w:rPr>
                <w:rFonts w:eastAsia="標楷體"/>
                <w:sz w:val="32"/>
              </w:rPr>
            </w:pPr>
          </w:p>
        </w:tc>
      </w:tr>
      <w:tr w:rsidR="00F4012B" w:rsidTr="004C7B5C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12B" w:rsidRDefault="00F4012B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</w:t>
            </w:r>
          </w:p>
          <w:p w:rsidR="00F4012B" w:rsidRDefault="00F4012B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afterLines="50" w:after="180"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</w:t>
            </w:r>
          </w:p>
          <w:p w:rsidR="00F4012B" w:rsidRDefault="00F4012B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F4012B" w:rsidTr="004C7B5C">
        <w:trPr>
          <w:cantSplit/>
          <w:trHeight w:val="640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檢查項目及重點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檢查結果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2B" w:rsidRDefault="00F4012B" w:rsidP="004C7B5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改善及處理情形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含上次缺失改善情形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F4012B" w:rsidTr="004C7B5C">
        <w:trPr>
          <w:trHeight w:val="6330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壹、辦公室空間安全檢查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一、辦公室內有無使用電爐或其他高耗電之電器。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辦公室內有無存放危險、違禁或易爆、易燃物品。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三、下班後除電冰箱外，其他電器用品有無切斷電源。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四、下班後除加班人員所需之照明外，其他照明燈具有無關閉。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五、下班後電腦、印表機、影印機電源等電源有無關閉。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六、下班後辦公室門、窗及防火門有無上鎖。</w:t>
            </w:r>
          </w:p>
          <w:p w:rsidR="00F4012B" w:rsidRPr="00AE5089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七、下班後辦公桌上有無放置公文書，機密文書是否妥慎收存並加鎖。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Pr="00154760" w:rsidRDefault="00F4012B" w:rsidP="004C7B5C">
            <w:pPr>
              <w:pStyle w:val="ae"/>
              <w:ind w:left="0" w:firstLineChars="0" w:firstLine="0"/>
              <w:jc w:val="left"/>
              <w:rPr>
                <w:rFonts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Pr="00F97343" w:rsidRDefault="00F4012B" w:rsidP="004C7B5C">
            <w:pPr>
              <w:pStyle w:val="21"/>
            </w:pPr>
          </w:p>
          <w:p w:rsidR="00F4012B" w:rsidRPr="00F97343" w:rsidRDefault="00F4012B" w:rsidP="004C7B5C">
            <w:pPr>
              <w:pStyle w:val="31"/>
              <w:rPr>
                <w:rFonts w:ascii="標楷體" w:hAnsi="標楷體"/>
                <w:sz w:val="28"/>
                <w:szCs w:val="28"/>
              </w:rPr>
            </w:pPr>
          </w:p>
          <w:p w:rsidR="00F4012B" w:rsidRPr="00F97343" w:rsidRDefault="00F4012B" w:rsidP="004C7B5C">
            <w:pPr>
              <w:pStyle w:val="31"/>
              <w:rPr>
                <w:sz w:val="28"/>
                <w:szCs w:val="28"/>
              </w:rPr>
            </w:pPr>
          </w:p>
          <w:p w:rsidR="00F4012B" w:rsidRPr="00F97343" w:rsidRDefault="00F4012B" w:rsidP="004C7B5C">
            <w:pPr>
              <w:pStyle w:val="31"/>
              <w:rPr>
                <w:sz w:val="28"/>
                <w:szCs w:val="28"/>
              </w:rPr>
            </w:pPr>
          </w:p>
          <w:p w:rsidR="00F4012B" w:rsidRPr="00F97343" w:rsidRDefault="00F4012B" w:rsidP="004C7B5C">
            <w:pPr>
              <w:pStyle w:val="21"/>
            </w:pPr>
          </w:p>
          <w:p w:rsidR="00F4012B" w:rsidRPr="00F97343" w:rsidRDefault="00F4012B" w:rsidP="004C7B5C">
            <w:pPr>
              <w:pStyle w:val="21"/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4012B" w:rsidTr="004C7B5C">
        <w:trPr>
          <w:trHeight w:val="95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Pr="00F4012B" w:rsidRDefault="00F4012B" w:rsidP="00F401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t>貳、消防及逃生設施安全檢查</w:t>
            </w:r>
          </w:p>
          <w:p w:rsidR="00F4012B" w:rsidRPr="00F4012B" w:rsidRDefault="00F4012B" w:rsidP="00F401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t>一、檢視滅火器有無超過使用年限。</w:t>
            </w:r>
          </w:p>
          <w:p w:rsidR="00F4012B" w:rsidRPr="00F4012B" w:rsidRDefault="00F4012B" w:rsidP="00F401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t>二、逃生安全門有無設置牌示或警</w:t>
            </w: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示燈。</w:t>
            </w:r>
          </w:p>
          <w:p w:rsidR="00F4012B" w:rsidRPr="00F4012B" w:rsidRDefault="00F4012B" w:rsidP="00F401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t>三、供停電用之緊急照明設備是否正常啟用。</w:t>
            </w:r>
          </w:p>
          <w:p w:rsidR="00F4012B" w:rsidRPr="00F4012B" w:rsidRDefault="00F4012B" w:rsidP="00F401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12B">
              <w:rPr>
                <w:rFonts w:ascii="標楷體" w:eastAsia="標楷體" w:hAnsi="標楷體" w:hint="eastAsia"/>
                <w:sz w:val="28"/>
                <w:szCs w:val="28"/>
              </w:rPr>
              <w:t>四、走廊通道及逃生梯是否堆積雜物或易燃物品。</w:t>
            </w:r>
          </w:p>
          <w:p w:rsidR="00F4012B" w:rsidRDefault="00F4012B" w:rsidP="00F4012B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五、各項消防器材是否均放置於明顯適當之處所供使用。</w:t>
            </w:r>
          </w:p>
          <w:p w:rsidR="00F4012B" w:rsidRDefault="00F4012B" w:rsidP="00F4012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六、電線是否因過於老舊而有導致電量不堪負荷造成電線走火之可能。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Pr="00494970" w:rsidRDefault="00F4012B" w:rsidP="004C7B5C">
            <w:pPr>
              <w:pStyle w:val="ae"/>
              <w:ind w:left="0" w:firstLineChars="0" w:firstLine="0"/>
              <w:jc w:val="left"/>
              <w:rPr>
                <w:rFonts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4012B" w:rsidTr="004C7B5C">
        <w:trPr>
          <w:trHeight w:val="6765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參、門禁管制及設施安全檢查</w:t>
            </w:r>
          </w:p>
          <w:p w:rsidR="00F4012B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一、大門口有無駐衛警、替代役男、保全人員或電子感應門鎖管制門禁出入安全。</w:t>
            </w:r>
          </w:p>
          <w:p w:rsidR="00F4012B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二、辦公廳舍有無設置警力巡邏箱情形。</w:t>
            </w:r>
          </w:p>
          <w:p w:rsidR="00F4012B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三、若有</w:t>
            </w:r>
            <w:r>
              <w:rPr>
                <w:rFonts w:ascii="標楷體" w:eastAsia="標楷體" w:hAnsi="標楷體" w:hint="eastAsia"/>
                <w:sz w:val="28"/>
              </w:rPr>
              <w:t>地下室停車庫、福利社、餐廳之處所，在下班後有無實施門禁管禁制。</w:t>
            </w:r>
          </w:p>
          <w:p w:rsidR="00F4012B" w:rsidRPr="00A92DF7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四、人員值班或保全運作情形。</w:t>
            </w:r>
          </w:p>
          <w:p w:rsidR="00F4012B" w:rsidRDefault="00F4012B" w:rsidP="004C7B5C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五、空調冷氣設備、自來水塔等設備有無定期進行維修檢查之計畫。</w:t>
            </w:r>
          </w:p>
          <w:p w:rsidR="00F4012B" w:rsidRDefault="00F4012B" w:rsidP="004C7B5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六、電話機房、電腦機房、蒸飯房、飲水機房之區域是否管制人員進出，以及機件管路是否進行定期維修保養檢查。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Pr="00494970" w:rsidRDefault="00F4012B" w:rsidP="004C7B5C">
            <w:pPr>
              <w:pStyle w:val="ae"/>
              <w:ind w:left="0" w:firstLineChars="0" w:firstLine="0"/>
              <w:jc w:val="left"/>
              <w:rPr>
                <w:rFonts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4012B" w:rsidRDefault="00F4012B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4012B" w:rsidTr="004C7B5C">
        <w:trPr>
          <w:cantSplit/>
          <w:trHeight w:val="852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2B" w:rsidRDefault="00F4012B" w:rsidP="004C7B5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本次檢查發現缺失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共計  項。</w:t>
            </w:r>
          </w:p>
          <w:p w:rsidR="00F4012B" w:rsidRDefault="00F4012B" w:rsidP="004C7B5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012B">
              <w:rPr>
                <w:rFonts w:ascii="標楷體" w:eastAsia="標楷體" w:hAnsi="標楷體" w:hint="eastAsia"/>
                <w:spacing w:val="24"/>
                <w:w w:val="95"/>
                <w:kern w:val="0"/>
                <w:sz w:val="32"/>
                <w:szCs w:val="32"/>
                <w:fitText w:val="960" w:id="2047561984"/>
              </w:rPr>
              <w:t>已改</w:t>
            </w:r>
            <w:r w:rsidRPr="00F4012B">
              <w:rPr>
                <w:rFonts w:ascii="標楷體" w:eastAsia="標楷體" w:hAnsi="標楷體" w:hint="eastAsia"/>
                <w:spacing w:val="-23"/>
                <w:w w:val="95"/>
                <w:kern w:val="0"/>
                <w:sz w:val="32"/>
                <w:szCs w:val="32"/>
                <w:fitText w:val="960" w:id="2047561984"/>
              </w:rPr>
              <w:t>進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缺失（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含上次檢查缺失）共計　 　項。</w:t>
            </w:r>
          </w:p>
        </w:tc>
      </w:tr>
    </w:tbl>
    <w:p w:rsidR="00F4012B" w:rsidRDefault="00F4012B" w:rsidP="00F4012B"/>
    <w:p w:rsidR="00463316" w:rsidRDefault="0046331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63316" w:rsidRPr="00E00D83" w:rsidRDefault="00463316" w:rsidP="00463316">
      <w:pPr>
        <w:pStyle w:val="a5"/>
        <w:jc w:val="center"/>
        <w:rPr>
          <w:rFonts w:hAnsi="標楷體"/>
        </w:rPr>
      </w:pPr>
      <w:r w:rsidRPr="00E00D83">
        <w:rPr>
          <w:rFonts w:hAnsi="標楷體" w:hint="eastAsia"/>
        </w:rPr>
        <w:lastRenderedPageBreak/>
        <w:t>臺中市政府教育局</w:t>
      </w:r>
      <w:r>
        <w:rPr>
          <w:rFonts w:hAnsi="標楷體" w:hint="eastAsia"/>
        </w:rPr>
        <w:t>108</w:t>
      </w:r>
      <w:r w:rsidRPr="00E00D83">
        <w:rPr>
          <w:rFonts w:hAnsi="標楷體" w:hint="eastAsia"/>
        </w:rPr>
        <w:t>年度第</w:t>
      </w:r>
      <w:r>
        <w:rPr>
          <w:rFonts w:hAnsi="標楷體" w:hint="eastAsia"/>
        </w:rPr>
        <w:t>2</w:t>
      </w:r>
      <w:r w:rsidRPr="00E00D83">
        <w:rPr>
          <w:rFonts w:hAnsi="標楷體" w:hint="eastAsia"/>
        </w:rPr>
        <w:t>次保密檢查報告表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2160"/>
        <w:gridCol w:w="900"/>
        <w:gridCol w:w="540"/>
        <w:gridCol w:w="2160"/>
      </w:tblGrid>
      <w:tr w:rsidR="00463316" w:rsidTr="004C7B5C">
        <w:trPr>
          <w:cantSplit/>
          <w:trHeight w:val="8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16" w:rsidRDefault="00463316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受檢</w:t>
            </w:r>
          </w:p>
          <w:p w:rsidR="00463316" w:rsidRDefault="00463316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afterLines="50" w:after="180" w:line="400" w:lineRule="exact"/>
              <w:rPr>
                <w:rFonts w:eastAsia="標楷體"/>
                <w:sz w:val="32"/>
              </w:rPr>
            </w:pPr>
          </w:p>
        </w:tc>
      </w:tr>
      <w:tr w:rsidR="00463316" w:rsidTr="004C7B5C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16" w:rsidRDefault="00463316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</w:t>
            </w:r>
          </w:p>
          <w:p w:rsidR="00463316" w:rsidRDefault="00463316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afterLines="50" w:after="180"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</w:t>
            </w:r>
          </w:p>
          <w:p w:rsidR="00463316" w:rsidRDefault="00463316" w:rsidP="004C7B5C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463316" w:rsidTr="004C7B5C">
        <w:trPr>
          <w:cantSplit/>
          <w:trHeight w:val="6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檢查項目及重點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檢查結果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6" w:rsidRDefault="00463316" w:rsidP="004C7B5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改善及處理情形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含上次缺失改善情形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463316" w:rsidTr="004C7B5C">
        <w:trPr>
          <w:trHeight w:val="247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壹、文書機密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一、機密文書之收發是否指定專人辦理？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二、機密文書是否設置專櫃、專卷分隔保管，安全設備及措施如何？</w:t>
            </w: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三、檔案資料室進出人員有無管</w:t>
            </w:r>
          </w:p>
          <w:p w:rsidR="00463316" w:rsidRDefault="00463316" w:rsidP="004C7B5C">
            <w:pPr>
              <w:spacing w:line="400" w:lineRule="exact"/>
              <w:ind w:leftChars="212" w:left="5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制？查閱檔卷資料有無登記？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四、機密文書是否定期清查，逾期檔案銷毀有無依規定辦理機密等級變更或註銷？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五、調借或提供機密文書是否依規定程序辦理？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六、廢棄之公文稿紙、影印紙、磁片、光碟等具機密性者，是否依規定澈底銷毀？</w:t>
            </w:r>
          </w:p>
          <w:p w:rsidR="00463316" w:rsidRDefault="00463316" w:rsidP="004C7B5C">
            <w:pPr>
              <w:spacing w:line="400" w:lineRule="exact"/>
              <w:ind w:left="480" w:hangingChars="200" w:hanging="480"/>
              <w:rPr>
                <w:rFonts w:eastAsia="標楷體"/>
                <w:spacing w:val="-20"/>
                <w:kern w:val="16"/>
                <w:sz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七、能否依限及依規定辦理機密資料之機密等級降低或註銷。</w:t>
            </w:r>
          </w:p>
          <w:p w:rsidR="00463316" w:rsidRDefault="00463316" w:rsidP="004C7B5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八、公文傳遞有無符合「臺中市政府推動使用公文傳遞箱袋作業規定」？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Pr="008D6501" w:rsidRDefault="00463316" w:rsidP="004C7B5C">
            <w:pPr>
              <w:pStyle w:val="ae"/>
              <w:ind w:left="0" w:firstLineChars="0" w:firstLine="0"/>
              <w:jc w:val="left"/>
              <w:rPr>
                <w:rFonts w:hAnsi="標楷體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63316" w:rsidTr="004C7B5C">
        <w:trPr>
          <w:trHeight w:val="4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貳、通訊機密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一、傳真機之使用有無專人之管理？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二、電話線路、接線箱、用電安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全等有無異常情事？有無定期檢測？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Pr="00D95324" w:rsidRDefault="00463316" w:rsidP="004C7B5C">
            <w:pPr>
              <w:pStyle w:val="ae"/>
              <w:ind w:left="0" w:firstLineChars="0" w:firstLine="0"/>
              <w:jc w:val="left"/>
              <w:rPr>
                <w:rFonts w:hAnsi="標楷體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63316" w:rsidTr="004C7B5C">
        <w:trPr>
          <w:trHeight w:val="651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參、個人機密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一、下班或臨時離開座位是否將機密公文收妥？辦公桌抽屜或公文櫃有無上鎖？</w:t>
            </w: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二、門禁管制執行是否落實？</w:t>
            </w:r>
          </w:p>
          <w:p w:rsidR="00463316" w:rsidRDefault="00463316" w:rsidP="004C7B5C">
            <w:pPr>
              <w:spacing w:line="400" w:lineRule="exact"/>
              <w:rPr>
                <w:rFonts w:eastAsia="標楷體"/>
                <w:spacing w:val="-20"/>
                <w:kern w:val="16"/>
                <w:sz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三、員工是否有維護公務機密習慣。</w:t>
            </w:r>
          </w:p>
          <w:p w:rsidR="00463316" w:rsidRDefault="00463316" w:rsidP="004C7B5C">
            <w:pPr>
              <w:spacing w:line="400" w:lineRule="exact"/>
              <w:rPr>
                <w:rFonts w:eastAsia="標楷體"/>
                <w:spacing w:val="-20"/>
                <w:kern w:val="16"/>
                <w:sz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四、員工對保密知識是否熟悉。</w:t>
            </w:r>
          </w:p>
          <w:p w:rsidR="00463316" w:rsidRDefault="00463316" w:rsidP="004C7B5C">
            <w:pPr>
              <w:spacing w:line="400" w:lineRule="exact"/>
              <w:rPr>
                <w:rFonts w:eastAsia="標楷體"/>
                <w:spacing w:val="-20"/>
                <w:kern w:val="16"/>
                <w:sz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五、是否有宣導員工守密常識。</w:t>
            </w: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kern w:val="16"/>
                <w:sz w:val="28"/>
              </w:rPr>
              <w:t>六、是否有宣導洩密案件。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七、連外網路是否有安裝防護措施並安裝防毒軟體？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八、以電子郵件傳送機密性、敏感性資料及文件，是否符合保密安全規定？</w:t>
            </w:r>
          </w:p>
          <w:p w:rsidR="00463316" w:rsidRDefault="00463316" w:rsidP="004C7B5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九、主機作業環境是否有門禁管理或不斷電措施？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eastAsia="標楷體"/>
                <w:spacing w:val="-20"/>
                <w:kern w:val="16"/>
                <w:sz w:val="28"/>
              </w:rPr>
            </w:pPr>
          </w:p>
          <w:p w:rsidR="00463316" w:rsidRPr="00FA179A" w:rsidRDefault="00463316" w:rsidP="004C7B5C">
            <w:pPr>
              <w:pStyle w:val="ae"/>
              <w:ind w:left="0" w:firstLineChars="0" w:firstLine="0"/>
              <w:jc w:val="left"/>
              <w:rPr>
                <w:rFonts w:hAnsi="標楷體"/>
                <w:spacing w:val="-20"/>
                <w:kern w:val="1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63316" w:rsidTr="004C7B5C">
        <w:trPr>
          <w:cantSplit/>
          <w:trHeight w:val="9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本次檢查發現缺失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共計  項。</w:t>
            </w:r>
          </w:p>
          <w:p w:rsidR="00463316" w:rsidRDefault="00463316" w:rsidP="004C7B5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316">
              <w:rPr>
                <w:rFonts w:ascii="標楷體" w:eastAsia="標楷體" w:hAnsi="標楷體" w:hint="eastAsia"/>
                <w:spacing w:val="24"/>
                <w:w w:val="95"/>
                <w:kern w:val="0"/>
                <w:sz w:val="32"/>
                <w:szCs w:val="32"/>
                <w:fitText w:val="960" w:id="2047562496"/>
              </w:rPr>
              <w:t>已改</w:t>
            </w:r>
            <w:r w:rsidRPr="00463316">
              <w:rPr>
                <w:rFonts w:ascii="標楷體" w:eastAsia="標楷體" w:hAnsi="標楷體" w:hint="eastAsia"/>
                <w:spacing w:val="-23"/>
                <w:w w:val="95"/>
                <w:kern w:val="0"/>
                <w:sz w:val="32"/>
                <w:szCs w:val="32"/>
                <w:fitText w:val="960" w:id="2047562496"/>
              </w:rPr>
              <w:t>進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缺失（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含上次檢查缺失）共計　項。</w:t>
            </w:r>
          </w:p>
        </w:tc>
      </w:tr>
    </w:tbl>
    <w:p w:rsidR="00463316" w:rsidRDefault="00463316" w:rsidP="00463316"/>
    <w:p w:rsidR="00463316" w:rsidRPr="00E00D83" w:rsidRDefault="00463316" w:rsidP="00463316"/>
    <w:p w:rsidR="00463316" w:rsidRPr="001E485B" w:rsidRDefault="00463316" w:rsidP="00463316"/>
    <w:p w:rsidR="00463316" w:rsidRDefault="0046331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63316" w:rsidRPr="00463316" w:rsidRDefault="00463316" w:rsidP="00463316">
      <w:pPr>
        <w:pStyle w:val="a5"/>
        <w:ind w:leftChars="-1" w:left="-2" w:firstLine="2"/>
        <w:jc w:val="center"/>
        <w:rPr>
          <w:rFonts w:hAnsi="標楷體"/>
        </w:rPr>
      </w:pPr>
      <w:r w:rsidRPr="00361AC5">
        <w:rPr>
          <w:rFonts w:hint="eastAsia"/>
          <w:bCs/>
        </w:rPr>
        <w:lastRenderedPageBreak/>
        <w:t>臺中市政府教育局</w:t>
      </w:r>
      <w:r>
        <w:rPr>
          <w:rFonts w:hint="eastAsia"/>
          <w:bCs/>
        </w:rPr>
        <w:t>108</w:t>
      </w:r>
      <w:r w:rsidRPr="00361AC5">
        <w:rPr>
          <w:rFonts w:hint="eastAsia"/>
          <w:bCs/>
        </w:rPr>
        <w:t>年度第</w:t>
      </w:r>
      <w:r>
        <w:rPr>
          <w:rFonts w:hint="eastAsia"/>
          <w:bCs/>
        </w:rPr>
        <w:t>2次資訊安全管理稽核</w:t>
      </w:r>
      <w:r w:rsidRPr="002F0DEA">
        <w:rPr>
          <w:rFonts w:hAnsi="標楷體" w:hint="eastAsia"/>
        </w:rPr>
        <w:t>報告表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3975"/>
        <w:gridCol w:w="1667"/>
        <w:gridCol w:w="2353"/>
      </w:tblGrid>
      <w:tr w:rsidR="00463316" w:rsidRPr="00BE6F8F" w:rsidTr="00463316">
        <w:trPr>
          <w:trHeight w:val="144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受稽核單位</w:t>
            </w:r>
          </w:p>
        </w:tc>
        <w:tc>
          <w:tcPr>
            <w:tcW w:w="7995" w:type="dxa"/>
            <w:gridSpan w:val="3"/>
            <w:vAlign w:val="center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稽核人員</w:t>
            </w:r>
          </w:p>
        </w:tc>
        <w:tc>
          <w:tcPr>
            <w:tcW w:w="3975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稽核日期</w:t>
            </w:r>
          </w:p>
        </w:tc>
        <w:tc>
          <w:tcPr>
            <w:tcW w:w="2353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稽核項目</w:t>
            </w:r>
          </w:p>
        </w:tc>
        <w:tc>
          <w:tcPr>
            <w:tcW w:w="3975" w:type="dxa"/>
            <w:vAlign w:val="center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稽核重點</w:t>
            </w:r>
          </w:p>
        </w:tc>
        <w:tc>
          <w:tcPr>
            <w:tcW w:w="1667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稽核結果</w:t>
            </w:r>
          </w:p>
        </w:tc>
        <w:tc>
          <w:tcPr>
            <w:tcW w:w="2353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E6F8F">
              <w:rPr>
                <w:rFonts w:ascii="標楷體" w:eastAsia="標楷體" w:hAnsi="標楷體" w:hint="eastAsia"/>
                <w:sz w:val="27"/>
                <w:szCs w:val="27"/>
              </w:rPr>
              <w:t>改善及處理情形(含上次缺失改善情形)</w:t>
            </w:r>
          </w:p>
        </w:tc>
      </w:tr>
      <w:tr w:rsidR="00463316" w:rsidRPr="00BE6F8F" w:rsidTr="00463316">
        <w:trPr>
          <w:cantSplit/>
          <w:trHeight w:val="144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資訊安全政策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一、機關是否訂頒資訊安全管理規定告知所屬員工及相關機構、廠商共同遵行，並定期評估。</w:t>
            </w:r>
          </w:p>
        </w:tc>
        <w:tc>
          <w:tcPr>
            <w:tcW w:w="1667" w:type="dxa"/>
            <w:vAlign w:val="center"/>
          </w:tcPr>
          <w:p w:rsidR="00463316" w:rsidRPr="00BE6F8F" w:rsidRDefault="00463316" w:rsidP="004C7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組織及權責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二、機關是否指定適當人選負責辦理資訊安全各項事宜。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 w:val="restart"/>
            <w:vAlign w:val="center"/>
          </w:tcPr>
          <w:p w:rsidR="00463316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人員管理及</w:t>
            </w:r>
          </w:p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教育訓練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三、資訊工作人員是否經過安全評估及考核。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四、機關是否定期辦理資訊安全教育訓練及宣導。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 w:val="restart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系統安全管理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五、資訊委外作業，是否於契約中明定廠商之資訊安全責任及保密條款，並定期考核。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六、電腦系統變更作業，是否建立控管制度，並記錄備查。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七、機關是否建立軟體使用管理制度，並遵照實施。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 w:val="restart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網路安全管理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八、機關內部與外界網路連接之網點，是否設置防火牆及其他必要安全設施控管。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九、機關利用網際網路及全球資訊網公佈及流通之資</w:t>
            </w: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訊，是否實施資料安全等級評估。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110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十、以電子方式傳送機密性、敏感性資料及文件，是否符合保密安全規定。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十一、機關發展及應用加密技術，是否採用符合規定之密碼模組產品。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39"/>
        </w:trPr>
        <w:tc>
          <w:tcPr>
            <w:tcW w:w="2495" w:type="dxa"/>
            <w:vMerge w:val="restart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系統存取控制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十二、機關是否訂定系統存取政策及授權規定；對於調、離職人員是否依規定調整存取權限。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十三、機關是否建立系統使用者註冊管理制度；使用者通行密碼是否定期更新。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2168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系統發展維護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十四、機關自行開發或委外發展系統，是否予初始階段將資訊安全需求納入考量；對於系統建置及維護之廠商，是否依規定核發識別碼及通行密碼。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35"/>
        </w:trPr>
        <w:tc>
          <w:tcPr>
            <w:tcW w:w="2495" w:type="dxa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業務永續運作規劃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十五、機關是否訂定資訊安全事件緊急應變、通報及回復作業等相關程序規範，並定期演練。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092"/>
        </w:trPr>
        <w:tc>
          <w:tcPr>
            <w:tcW w:w="2495" w:type="dxa"/>
            <w:vMerge w:val="restart"/>
            <w:vAlign w:val="center"/>
          </w:tcPr>
          <w:p w:rsidR="00463316" w:rsidRPr="00BE6F8F" w:rsidRDefault="00463316" w:rsidP="004C7B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十六、機關是否訂定、區分資料安全等級，並採取適當及充足之資訊安全措施。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44"/>
        </w:trPr>
        <w:tc>
          <w:tcPr>
            <w:tcW w:w="2495" w:type="dxa"/>
            <w:vMerge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463316" w:rsidRPr="00BE6F8F" w:rsidRDefault="00463316" w:rsidP="004C7B5C">
            <w:pPr>
              <w:adjustRightInd w:val="0"/>
              <w:snapToGrid w:val="0"/>
              <w:spacing w:before="100" w:beforeAutospacing="1" w:after="100" w:afterAutospacing="1" w:line="0" w:lineRule="atLeast"/>
              <w:ind w:left="882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8F">
              <w:rPr>
                <w:rFonts w:ascii="標楷體" w:eastAsia="標楷體" w:hAnsi="標楷體" w:hint="eastAsia"/>
                <w:sz w:val="28"/>
                <w:szCs w:val="28"/>
              </w:rPr>
              <w:t>十七、機關是否訂定妥善之資訊實體安全管理措施。</w:t>
            </w:r>
          </w:p>
        </w:tc>
        <w:tc>
          <w:tcPr>
            <w:tcW w:w="1667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</w:tcPr>
          <w:p w:rsidR="00463316" w:rsidRPr="00BE6F8F" w:rsidRDefault="00463316" w:rsidP="004C7B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316" w:rsidRPr="00BE6F8F" w:rsidTr="00463316">
        <w:trPr>
          <w:trHeight w:val="1284"/>
        </w:trPr>
        <w:tc>
          <w:tcPr>
            <w:tcW w:w="10490" w:type="dxa"/>
            <w:gridSpan w:val="4"/>
          </w:tcPr>
          <w:p w:rsidR="00463316" w:rsidRPr="00BE6F8F" w:rsidRDefault="00463316" w:rsidP="004C7B5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本次稽核發現缺失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共計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項。</w:t>
            </w:r>
          </w:p>
          <w:p w:rsidR="00463316" w:rsidRPr="00BE6F8F" w:rsidRDefault="00463316" w:rsidP="004C7B5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E6F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已改進缺失（</w:t>
            </w:r>
            <w:r w:rsidRPr="00BE6F8F">
              <w:rPr>
                <w:rFonts w:ascii="標楷體" w:eastAsia="標楷體" w:hAnsi="標楷體" w:hint="eastAsia"/>
                <w:sz w:val="32"/>
                <w:szCs w:val="32"/>
              </w:rPr>
              <w:t>含上次稽核缺失）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共計　 項。</w:t>
            </w:r>
          </w:p>
        </w:tc>
      </w:tr>
    </w:tbl>
    <w:p w:rsidR="00463316" w:rsidRPr="00D277DD" w:rsidRDefault="00463316" w:rsidP="00463316">
      <w:pPr>
        <w:rPr>
          <w:rFonts w:ascii="標楷體" w:eastAsia="標楷體" w:hAnsi="標楷體"/>
          <w:sz w:val="28"/>
          <w:szCs w:val="28"/>
        </w:rPr>
      </w:pPr>
    </w:p>
    <w:p w:rsidR="00F4012B" w:rsidRPr="00463316" w:rsidRDefault="00F4012B" w:rsidP="00F4012B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F4012B" w:rsidRPr="00463316" w:rsidSect="00542E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30" w:rsidRDefault="00235130" w:rsidP="007D528D">
      <w:r>
        <w:separator/>
      </w:r>
    </w:p>
  </w:endnote>
  <w:endnote w:type="continuationSeparator" w:id="0">
    <w:p w:rsidR="00235130" w:rsidRDefault="00235130" w:rsidP="007D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5440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A24D08" w:rsidRPr="00A24D08" w:rsidRDefault="00A24D08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A24D08">
              <w:rPr>
                <w:rFonts w:ascii="標楷體" w:eastAsia="標楷體" w:hAnsi="標楷體" w:hint="eastAsia"/>
              </w:rPr>
              <w:t>第</w:t>
            </w:r>
            <w:r w:rsidRPr="00A24D08">
              <w:rPr>
                <w:rFonts w:ascii="標楷體" w:eastAsia="標楷體" w:hAnsi="標楷體"/>
                <w:lang w:val="zh-TW"/>
              </w:rPr>
              <w:t xml:space="preserve"> </w: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A24D08">
              <w:rPr>
                <w:rFonts w:ascii="標楷體" w:eastAsia="標楷體" w:hAnsi="標楷體"/>
                <w:bCs/>
              </w:rPr>
              <w:instrText>PAGE</w:instrTex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576E44">
              <w:rPr>
                <w:rFonts w:ascii="標楷體" w:eastAsia="標楷體" w:hAnsi="標楷體"/>
                <w:bCs/>
                <w:noProof/>
              </w:rPr>
              <w:t>3</w: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A24D08">
              <w:rPr>
                <w:rFonts w:ascii="標楷體" w:eastAsia="標楷體" w:hAnsi="標楷體" w:hint="eastAsia"/>
                <w:bCs/>
                <w:sz w:val="24"/>
                <w:szCs w:val="24"/>
              </w:rPr>
              <w:t>頁，共</w: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A24D08">
              <w:rPr>
                <w:rFonts w:ascii="標楷體" w:eastAsia="標楷體" w:hAnsi="標楷體"/>
                <w:bCs/>
              </w:rPr>
              <w:instrText>NUMPAGES</w:instrTex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576E44">
              <w:rPr>
                <w:rFonts w:ascii="標楷體" w:eastAsia="標楷體" w:hAnsi="標楷體"/>
                <w:bCs/>
                <w:noProof/>
              </w:rPr>
              <w:t>10</w:t>
            </w:r>
            <w:r w:rsidR="00494D5D"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A24D08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A72640" w:rsidRPr="00FD32E8" w:rsidRDefault="00A72640">
    <w:pPr>
      <w:pStyle w:val="ac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30" w:rsidRDefault="00235130" w:rsidP="007D528D">
      <w:r>
        <w:separator/>
      </w:r>
    </w:p>
  </w:footnote>
  <w:footnote w:type="continuationSeparator" w:id="0">
    <w:p w:rsidR="00235130" w:rsidRDefault="00235130" w:rsidP="007D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DA"/>
    <w:multiLevelType w:val="hybridMultilevel"/>
    <w:tmpl w:val="609223AA"/>
    <w:lvl w:ilvl="0" w:tplc="AE4041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B75754"/>
    <w:multiLevelType w:val="hybridMultilevel"/>
    <w:tmpl w:val="0DCA42A8"/>
    <w:lvl w:ilvl="0" w:tplc="128A7A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82A66"/>
    <w:multiLevelType w:val="hybridMultilevel"/>
    <w:tmpl w:val="438CBA14"/>
    <w:lvl w:ilvl="0" w:tplc="128A7AA6">
      <w:start w:val="1"/>
      <w:numFmt w:val="taiwaneseCountingThousand"/>
      <w:lvlText w:val="%1、"/>
      <w:lvlJc w:val="left"/>
      <w:pPr>
        <w:ind w:left="1032" w:hanging="720"/>
      </w:pPr>
      <w:rPr>
        <w:rFonts w:ascii="標楷體" w:eastAsia="標楷體" w:hAnsi="標楷體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26332FC4"/>
    <w:multiLevelType w:val="hybridMultilevel"/>
    <w:tmpl w:val="5C38512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4" w15:restartNumberingAfterBreak="0">
    <w:nsid w:val="263B6587"/>
    <w:multiLevelType w:val="hybridMultilevel"/>
    <w:tmpl w:val="B358DBB6"/>
    <w:lvl w:ilvl="0" w:tplc="989C4008">
      <w:start w:val="1"/>
      <w:numFmt w:val="taiwaneseCountingThousand"/>
      <w:lvlText w:val="%1、"/>
      <w:lvlJc w:val="left"/>
      <w:pPr>
        <w:ind w:left="672" w:hanging="360"/>
      </w:pPr>
      <w:rPr>
        <w:rFonts w:ascii="標楷體" w:eastAsia="標楷體" w:hAnsi="標楷體" w:hint="default"/>
        <w:i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5" w15:restartNumberingAfterBreak="0">
    <w:nsid w:val="68A54039"/>
    <w:multiLevelType w:val="hybridMultilevel"/>
    <w:tmpl w:val="CAD04B3A"/>
    <w:lvl w:ilvl="0" w:tplc="4D400A7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4D34A8"/>
    <w:multiLevelType w:val="hybridMultilevel"/>
    <w:tmpl w:val="9014BB86"/>
    <w:lvl w:ilvl="0" w:tplc="28FA4702">
      <w:start w:val="1"/>
      <w:numFmt w:val="taiwaneseCountingThousand"/>
      <w:lvlText w:val="（%1）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 w15:restartNumberingAfterBreak="0">
    <w:nsid w:val="703E4937"/>
    <w:multiLevelType w:val="hybridMultilevel"/>
    <w:tmpl w:val="4F50277E"/>
    <w:lvl w:ilvl="0" w:tplc="FB4AE428">
      <w:start w:val="1"/>
      <w:numFmt w:val="taiwaneseCountingThousand"/>
      <w:lvlText w:val="(%1)"/>
      <w:lvlJc w:val="left"/>
      <w:pPr>
        <w:ind w:left="1363" w:hanging="7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7EF95931"/>
    <w:multiLevelType w:val="hybridMultilevel"/>
    <w:tmpl w:val="2F4A99AA"/>
    <w:lvl w:ilvl="0" w:tplc="4CD4E51E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0"/>
    <w:rsid w:val="000340AE"/>
    <w:rsid w:val="00073597"/>
    <w:rsid w:val="0009509D"/>
    <w:rsid w:val="000B3F6E"/>
    <w:rsid w:val="000D0217"/>
    <w:rsid w:val="000E06B3"/>
    <w:rsid w:val="000E592F"/>
    <w:rsid w:val="00100956"/>
    <w:rsid w:val="001037F9"/>
    <w:rsid w:val="00105F8C"/>
    <w:rsid w:val="001062A8"/>
    <w:rsid w:val="001312DF"/>
    <w:rsid w:val="00142FF0"/>
    <w:rsid w:val="00153769"/>
    <w:rsid w:val="001969DB"/>
    <w:rsid w:val="00196ED9"/>
    <w:rsid w:val="001A2870"/>
    <w:rsid w:val="001A6E49"/>
    <w:rsid w:val="001C2663"/>
    <w:rsid w:val="001C5096"/>
    <w:rsid w:val="001D3F60"/>
    <w:rsid w:val="0023406A"/>
    <w:rsid w:val="00235130"/>
    <w:rsid w:val="0023519B"/>
    <w:rsid w:val="002412A0"/>
    <w:rsid w:val="00242F3B"/>
    <w:rsid w:val="00245A39"/>
    <w:rsid w:val="00251AAB"/>
    <w:rsid w:val="00253049"/>
    <w:rsid w:val="002570F8"/>
    <w:rsid w:val="00264493"/>
    <w:rsid w:val="002A08D2"/>
    <w:rsid w:val="002E76F5"/>
    <w:rsid w:val="00300F34"/>
    <w:rsid w:val="00327BD4"/>
    <w:rsid w:val="003365CF"/>
    <w:rsid w:val="003651D6"/>
    <w:rsid w:val="00374A03"/>
    <w:rsid w:val="003754CE"/>
    <w:rsid w:val="003A4DFB"/>
    <w:rsid w:val="003A5016"/>
    <w:rsid w:val="004405BC"/>
    <w:rsid w:val="00443AE7"/>
    <w:rsid w:val="00463316"/>
    <w:rsid w:val="00487ABC"/>
    <w:rsid w:val="00492241"/>
    <w:rsid w:val="00494D5D"/>
    <w:rsid w:val="004C48BA"/>
    <w:rsid w:val="004E4141"/>
    <w:rsid w:val="004E457D"/>
    <w:rsid w:val="004F02D9"/>
    <w:rsid w:val="00513047"/>
    <w:rsid w:val="00524A1C"/>
    <w:rsid w:val="00542EB3"/>
    <w:rsid w:val="005453D1"/>
    <w:rsid w:val="00550A8E"/>
    <w:rsid w:val="00563571"/>
    <w:rsid w:val="00576E44"/>
    <w:rsid w:val="005800D3"/>
    <w:rsid w:val="005943D9"/>
    <w:rsid w:val="005C0575"/>
    <w:rsid w:val="005C42D7"/>
    <w:rsid w:val="00607246"/>
    <w:rsid w:val="0060763B"/>
    <w:rsid w:val="006340B8"/>
    <w:rsid w:val="00634167"/>
    <w:rsid w:val="006362C8"/>
    <w:rsid w:val="00652F6E"/>
    <w:rsid w:val="006745A4"/>
    <w:rsid w:val="00674A89"/>
    <w:rsid w:val="006A5326"/>
    <w:rsid w:val="006E2DE4"/>
    <w:rsid w:val="006F2E43"/>
    <w:rsid w:val="006F5810"/>
    <w:rsid w:val="0072745D"/>
    <w:rsid w:val="00734045"/>
    <w:rsid w:val="007526B6"/>
    <w:rsid w:val="007B2974"/>
    <w:rsid w:val="007C7902"/>
    <w:rsid w:val="007D528D"/>
    <w:rsid w:val="007E0DEE"/>
    <w:rsid w:val="00806AAF"/>
    <w:rsid w:val="00811215"/>
    <w:rsid w:val="00825996"/>
    <w:rsid w:val="00826DC0"/>
    <w:rsid w:val="00834836"/>
    <w:rsid w:val="00836926"/>
    <w:rsid w:val="00870312"/>
    <w:rsid w:val="00875649"/>
    <w:rsid w:val="008A5282"/>
    <w:rsid w:val="008C452B"/>
    <w:rsid w:val="008C4B1C"/>
    <w:rsid w:val="00920E53"/>
    <w:rsid w:val="009312A8"/>
    <w:rsid w:val="00941213"/>
    <w:rsid w:val="00953065"/>
    <w:rsid w:val="00953267"/>
    <w:rsid w:val="009B119E"/>
    <w:rsid w:val="009B3BB5"/>
    <w:rsid w:val="009B681A"/>
    <w:rsid w:val="009B7382"/>
    <w:rsid w:val="009B79C1"/>
    <w:rsid w:val="009F2512"/>
    <w:rsid w:val="009F2676"/>
    <w:rsid w:val="00A03A54"/>
    <w:rsid w:val="00A24D08"/>
    <w:rsid w:val="00A47AA3"/>
    <w:rsid w:val="00A532E2"/>
    <w:rsid w:val="00A72640"/>
    <w:rsid w:val="00A74BE1"/>
    <w:rsid w:val="00AA7A9E"/>
    <w:rsid w:val="00AD60B1"/>
    <w:rsid w:val="00AD739D"/>
    <w:rsid w:val="00B074D3"/>
    <w:rsid w:val="00B15C74"/>
    <w:rsid w:val="00B453A7"/>
    <w:rsid w:val="00B50405"/>
    <w:rsid w:val="00B667DA"/>
    <w:rsid w:val="00B76929"/>
    <w:rsid w:val="00B939F3"/>
    <w:rsid w:val="00BE55A8"/>
    <w:rsid w:val="00BE682C"/>
    <w:rsid w:val="00BE6DED"/>
    <w:rsid w:val="00BF7E00"/>
    <w:rsid w:val="00C12CF9"/>
    <w:rsid w:val="00C3065B"/>
    <w:rsid w:val="00C32FA8"/>
    <w:rsid w:val="00C74BCE"/>
    <w:rsid w:val="00C766D2"/>
    <w:rsid w:val="00C86478"/>
    <w:rsid w:val="00CB4F21"/>
    <w:rsid w:val="00CC62B4"/>
    <w:rsid w:val="00CE3210"/>
    <w:rsid w:val="00CE7A23"/>
    <w:rsid w:val="00CE7C2D"/>
    <w:rsid w:val="00CF1FCE"/>
    <w:rsid w:val="00D117B0"/>
    <w:rsid w:val="00D769C7"/>
    <w:rsid w:val="00D958ED"/>
    <w:rsid w:val="00DB30E2"/>
    <w:rsid w:val="00DB6DCC"/>
    <w:rsid w:val="00DD10EE"/>
    <w:rsid w:val="00DE12E9"/>
    <w:rsid w:val="00DF4D84"/>
    <w:rsid w:val="00DF6228"/>
    <w:rsid w:val="00E12B59"/>
    <w:rsid w:val="00E20C75"/>
    <w:rsid w:val="00E25232"/>
    <w:rsid w:val="00E52902"/>
    <w:rsid w:val="00E67A2F"/>
    <w:rsid w:val="00E70E0D"/>
    <w:rsid w:val="00E728BE"/>
    <w:rsid w:val="00E73FB6"/>
    <w:rsid w:val="00EC3783"/>
    <w:rsid w:val="00EE2CB0"/>
    <w:rsid w:val="00EE3D64"/>
    <w:rsid w:val="00F03521"/>
    <w:rsid w:val="00F4012B"/>
    <w:rsid w:val="00F619A5"/>
    <w:rsid w:val="00F65203"/>
    <w:rsid w:val="00F75809"/>
    <w:rsid w:val="00F86095"/>
    <w:rsid w:val="00F87A70"/>
    <w:rsid w:val="00FD32E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E37C5-E8D6-4D9B-8C1D-3BC1B44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73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70E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570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8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1A28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a6"/>
    <w:rsid w:val="001A2870"/>
    <w:rPr>
      <w:rFonts w:ascii="標楷體" w:eastAsia="標楷體"/>
      <w:sz w:val="36"/>
    </w:rPr>
  </w:style>
  <w:style w:type="character" w:customStyle="1" w:styleId="a6">
    <w:name w:val="本文 字元"/>
    <w:basedOn w:val="a0"/>
    <w:link w:val="a5"/>
    <w:rsid w:val="001A2870"/>
    <w:rPr>
      <w:rFonts w:ascii="標楷體" w:eastAsia="標楷體"/>
      <w:kern w:val="2"/>
      <w:sz w:val="36"/>
      <w:szCs w:val="24"/>
    </w:rPr>
  </w:style>
  <w:style w:type="paragraph" w:styleId="21">
    <w:name w:val="Body Text 2"/>
    <w:basedOn w:val="a"/>
    <w:link w:val="22"/>
    <w:rsid w:val="001A2870"/>
    <w:rPr>
      <w:rFonts w:eastAsia="標楷體"/>
      <w:b/>
      <w:bCs/>
      <w:sz w:val="38"/>
    </w:rPr>
  </w:style>
  <w:style w:type="character" w:customStyle="1" w:styleId="22">
    <w:name w:val="本文 2 字元"/>
    <w:basedOn w:val="a0"/>
    <w:link w:val="21"/>
    <w:rsid w:val="001A2870"/>
    <w:rPr>
      <w:rFonts w:eastAsia="標楷體"/>
      <w:b/>
      <w:bCs/>
      <w:kern w:val="2"/>
      <w:sz w:val="38"/>
      <w:szCs w:val="24"/>
    </w:rPr>
  </w:style>
  <w:style w:type="character" w:customStyle="1" w:styleId="10">
    <w:name w:val="標題 1 字元"/>
    <w:basedOn w:val="a0"/>
    <w:link w:val="1"/>
    <w:rsid w:val="00073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A74BE1"/>
    <w:pPr>
      <w:ind w:leftChars="200" w:left="480"/>
    </w:pPr>
  </w:style>
  <w:style w:type="paragraph" w:styleId="a8">
    <w:name w:val="Subtitle"/>
    <w:basedOn w:val="a"/>
    <w:next w:val="a"/>
    <w:link w:val="a9"/>
    <w:qFormat/>
    <w:rsid w:val="006E2DE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9">
    <w:name w:val="副標題 字元"/>
    <w:basedOn w:val="a0"/>
    <w:link w:val="a8"/>
    <w:rsid w:val="006E2DE4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70E0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528D"/>
    <w:rPr>
      <w:kern w:val="2"/>
    </w:rPr>
  </w:style>
  <w:style w:type="paragraph" w:styleId="ac">
    <w:name w:val="footer"/>
    <w:basedOn w:val="a"/>
    <w:link w:val="ad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528D"/>
    <w:rPr>
      <w:kern w:val="2"/>
    </w:rPr>
  </w:style>
  <w:style w:type="character" w:customStyle="1" w:styleId="30">
    <w:name w:val="標題 3 字元"/>
    <w:basedOn w:val="a0"/>
    <w:link w:val="3"/>
    <w:rsid w:val="002570F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23">
    <w:name w:val="Body Text Indent 2"/>
    <w:basedOn w:val="a"/>
    <w:link w:val="24"/>
    <w:uiPriority w:val="99"/>
    <w:semiHidden/>
    <w:unhideWhenUsed/>
    <w:rsid w:val="00F4012B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F4012B"/>
    <w:rPr>
      <w:kern w:val="2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4012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F4012B"/>
    <w:rPr>
      <w:kern w:val="2"/>
      <w:sz w:val="16"/>
      <w:szCs w:val="16"/>
    </w:rPr>
  </w:style>
  <w:style w:type="paragraph" w:styleId="ae">
    <w:name w:val="Block Text"/>
    <w:basedOn w:val="a"/>
    <w:semiHidden/>
    <w:rsid w:val="00F4012B"/>
    <w:pPr>
      <w:spacing w:line="400" w:lineRule="exact"/>
      <w:ind w:left="560" w:right="113" w:hangingChars="200" w:hanging="560"/>
      <w:jc w:val="both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</Words>
  <Characters>3096</Characters>
  <Application>Microsoft Office Word</Application>
  <DocSecurity>0</DocSecurity>
  <Lines>25</Lines>
  <Paragraphs>7</Paragraphs>
  <ScaleCrop>false</ScaleCrop>
  <Company>Sky123.Org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2019-09-24T02:55:00Z</cp:lastPrinted>
  <dcterms:created xsi:type="dcterms:W3CDTF">2019-10-07T06:52:00Z</dcterms:created>
  <dcterms:modified xsi:type="dcterms:W3CDTF">2019-10-07T06:52:00Z</dcterms:modified>
</cp:coreProperties>
</file>