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E500" w14:textId="27AFC52F" w:rsidR="007D6A25" w:rsidRPr="001832E3" w:rsidRDefault="001832E3" w:rsidP="009C4663">
      <w:pPr>
        <w:adjustRightInd w:val="0"/>
        <w:snapToGrid w:val="0"/>
        <w:spacing w:before="100" w:beforeAutospacing="1" w:after="100" w:afterAutospacing="1" w:line="360" w:lineRule="exact"/>
        <w:jc w:val="center"/>
        <w:rPr>
          <w:rFonts w:ascii="標楷體" w:eastAsia="標楷體" w:hAnsi="標楷體" w:cs="新細明體"/>
          <w:b/>
          <w:bCs/>
          <w:kern w:val="0"/>
          <w:sz w:val="36"/>
          <w:szCs w:val="36"/>
        </w:rPr>
      </w:pPr>
      <w:r w:rsidRPr="001832E3">
        <w:rPr>
          <w:rFonts w:ascii="標楷體" w:eastAsia="標楷體" w:hAnsi="標楷體" w:hint="eastAsia"/>
          <w:b/>
          <w:sz w:val="36"/>
          <w:szCs w:val="36"/>
        </w:rPr>
        <w:t>臺中市北屯區仁美國民小學1</w:t>
      </w:r>
      <w:r w:rsidR="00152568">
        <w:rPr>
          <w:rFonts w:ascii="標楷體" w:eastAsia="標楷體" w:hAnsi="標楷體" w:hint="eastAsia"/>
          <w:b/>
          <w:sz w:val="36"/>
          <w:szCs w:val="36"/>
        </w:rPr>
        <w:t>1</w:t>
      </w:r>
      <w:r w:rsidR="00AA6CCE">
        <w:rPr>
          <w:rFonts w:ascii="標楷體" w:eastAsia="標楷體" w:hAnsi="標楷體"/>
          <w:b/>
          <w:sz w:val="36"/>
          <w:szCs w:val="36"/>
        </w:rPr>
        <w:t>3</w:t>
      </w:r>
      <w:r w:rsidRPr="001832E3">
        <w:rPr>
          <w:rFonts w:ascii="標楷體" w:eastAsia="標楷體" w:hAnsi="標楷體"/>
          <w:b/>
          <w:sz w:val="36"/>
          <w:szCs w:val="36"/>
        </w:rPr>
        <w:t>學年度新生入學</w:t>
      </w:r>
      <w:r w:rsidR="007D6A25" w:rsidRPr="001832E3">
        <w:rPr>
          <w:rFonts w:ascii="標楷體" w:eastAsia="標楷體" w:hAnsi="標楷體" w:cs="新細明體"/>
          <w:b/>
          <w:bCs/>
          <w:kern w:val="0"/>
          <w:sz w:val="36"/>
          <w:szCs w:val="36"/>
        </w:rPr>
        <w:t>Q&amp;A</w:t>
      </w:r>
    </w:p>
    <w:p w14:paraId="4AEA01B3" w14:textId="77777777" w:rsidR="007D6A25" w:rsidRPr="007458FD" w:rsidRDefault="00615978" w:rsidP="009C4663">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7458FD">
        <w:rPr>
          <w:rFonts w:ascii="標楷體" w:eastAsia="標楷體" w:hAnsi="標楷體" w:cs="新細明體" w:hint="eastAsia"/>
          <w:b/>
          <w:kern w:val="0"/>
          <w:sz w:val="26"/>
          <w:szCs w:val="26"/>
        </w:rPr>
        <w:t>Q</w:t>
      </w:r>
      <w:r w:rsidR="007D6A25" w:rsidRPr="007458FD">
        <w:rPr>
          <w:rFonts w:ascii="標楷體" w:eastAsia="標楷體" w:hAnsi="標楷體" w:cs="新細明體"/>
          <w:b/>
          <w:kern w:val="0"/>
          <w:sz w:val="26"/>
          <w:szCs w:val="26"/>
        </w:rPr>
        <w:t>1：新生入學為何要辦理資格審查？</w:t>
      </w:r>
    </w:p>
    <w:p w14:paraId="0E4FFB8F" w14:textId="77777777" w:rsidR="007D6A25" w:rsidRPr="001832E3" w:rsidRDefault="007D6A25"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A：依據臺中市政府教育局「中市教小字第1000015638號」函，當新生人數可能超額學校，得於新生報到日前提早辦理入學資格審查作業，俾利學校依新生 設籍先後分發至額滿為止，餘則進行轉介。</w:t>
      </w:r>
    </w:p>
    <w:p w14:paraId="2D725406" w14:textId="77777777" w:rsidR="007D6A25" w:rsidRPr="007458FD" w:rsidRDefault="007D6A25" w:rsidP="009C4663">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7458FD">
        <w:rPr>
          <w:rFonts w:ascii="標楷體" w:eastAsia="標楷體" w:hAnsi="標楷體" w:cs="新細明體"/>
          <w:b/>
          <w:kern w:val="0"/>
          <w:sz w:val="26"/>
          <w:szCs w:val="26"/>
        </w:rPr>
        <w:t>Q2：只要戶籍在本校學區就當然能進入本校就讀？</w:t>
      </w:r>
    </w:p>
    <w:p w14:paraId="160E3111" w14:textId="5ED8E716" w:rsidR="007D6A25" w:rsidRPr="001832E3" w:rsidRDefault="007D6A25"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A：不一定，如果新生超過本校所能招收之人數，依照市府規定，先進行資格審查，再以審查後之順位排序，決定錄取名單。</w:t>
      </w:r>
    </w:p>
    <w:p w14:paraId="397D0635" w14:textId="77777777" w:rsidR="007D6A25" w:rsidRPr="007458FD" w:rsidRDefault="007D6A25" w:rsidP="009C4663">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7458FD">
        <w:rPr>
          <w:rFonts w:ascii="標楷體" w:eastAsia="標楷體" w:hAnsi="標楷體" w:cs="新細明體"/>
          <w:b/>
          <w:kern w:val="0"/>
          <w:sz w:val="26"/>
          <w:szCs w:val="26"/>
        </w:rPr>
        <w:t>Q</w:t>
      </w:r>
      <w:r w:rsidR="00CF13B8" w:rsidRPr="007458FD">
        <w:rPr>
          <w:rFonts w:ascii="標楷體" w:eastAsia="標楷體" w:hAnsi="標楷體" w:cs="新細明體" w:hint="eastAsia"/>
          <w:b/>
          <w:kern w:val="0"/>
          <w:sz w:val="26"/>
          <w:szCs w:val="26"/>
        </w:rPr>
        <w:t>3</w:t>
      </w:r>
      <w:r w:rsidRPr="007458FD">
        <w:rPr>
          <w:rFonts w:ascii="標楷體" w:eastAsia="標楷體" w:hAnsi="標楷體" w:cs="新細明體"/>
          <w:b/>
          <w:kern w:val="0"/>
          <w:sz w:val="26"/>
          <w:szCs w:val="26"/>
        </w:rPr>
        <w:t>：資格審查之順位如何決定？</w:t>
      </w:r>
      <w:r w:rsidR="00615978" w:rsidRPr="007458FD">
        <w:rPr>
          <w:rFonts w:ascii="標楷體" w:eastAsia="標楷體" w:hAnsi="標楷體" w:cs="新細明體" w:hint="eastAsia"/>
          <w:b/>
          <w:kern w:val="0"/>
          <w:sz w:val="26"/>
          <w:szCs w:val="26"/>
        </w:rPr>
        <w:t>需準備什麼資料</w:t>
      </w:r>
      <w:r w:rsidR="00615978" w:rsidRPr="007458FD">
        <w:rPr>
          <w:rFonts w:ascii="標楷體" w:eastAsia="標楷體" w:hAnsi="標楷體" w:cs="新細明體"/>
          <w:b/>
          <w:kern w:val="0"/>
          <w:sz w:val="26"/>
          <w:szCs w:val="26"/>
        </w:rPr>
        <w:t>？</w:t>
      </w:r>
    </w:p>
    <w:tbl>
      <w:tblPr>
        <w:tblStyle w:val="ab"/>
        <w:tblpPr w:leftFromText="181" w:rightFromText="181" w:vertAnchor="text" w:horzAnchor="margin" w:tblpY="142"/>
        <w:tblW w:w="10012" w:type="dxa"/>
        <w:tblBorders>
          <w:top w:val="thinThickLargeGap" w:sz="24" w:space="0" w:color="auto"/>
          <w:left w:val="thinThickLargeGap" w:sz="24" w:space="0" w:color="auto"/>
          <w:bottom w:val="thickThinLargeGap" w:sz="24" w:space="0" w:color="auto"/>
          <w:right w:val="thickThinLargeGap" w:sz="24" w:space="0" w:color="auto"/>
        </w:tblBorders>
        <w:tblLayout w:type="fixed"/>
        <w:tblCellMar>
          <w:top w:w="28" w:type="dxa"/>
          <w:left w:w="57" w:type="dxa"/>
          <w:bottom w:w="28" w:type="dxa"/>
          <w:right w:w="57" w:type="dxa"/>
        </w:tblCellMar>
        <w:tblLook w:val="04A0" w:firstRow="1" w:lastRow="0" w:firstColumn="1" w:lastColumn="0" w:noHBand="0" w:noVBand="1"/>
      </w:tblPr>
      <w:tblGrid>
        <w:gridCol w:w="1162"/>
        <w:gridCol w:w="2851"/>
        <w:gridCol w:w="5999"/>
      </w:tblGrid>
      <w:tr w:rsidR="00D60D83" w:rsidRPr="00B75D60" w14:paraId="09EE4921" w14:textId="77777777" w:rsidTr="00AB15EB">
        <w:trPr>
          <w:trHeight w:val="861"/>
        </w:trPr>
        <w:tc>
          <w:tcPr>
            <w:tcW w:w="1162" w:type="dxa"/>
            <w:shd w:val="clear" w:color="auto" w:fill="auto"/>
            <w:vAlign w:val="center"/>
          </w:tcPr>
          <w:p w14:paraId="0C63FF77" w14:textId="77777777" w:rsidR="00D60D83" w:rsidRDefault="00D60D83" w:rsidP="00AB15EB">
            <w:pPr>
              <w:snapToGrid w:val="0"/>
              <w:spacing w:line="240" w:lineRule="atLeast"/>
              <w:jc w:val="center"/>
              <w:rPr>
                <w:rFonts w:ascii="標楷體" w:eastAsia="標楷體" w:hAnsi="標楷體"/>
              </w:rPr>
            </w:pPr>
            <w:r>
              <w:rPr>
                <w:rFonts w:ascii="標楷體" w:eastAsia="標楷體" w:hAnsi="標楷體" w:hint="eastAsia"/>
              </w:rPr>
              <w:t>入學順位</w:t>
            </w:r>
          </w:p>
          <w:p w14:paraId="734C3465" w14:textId="77777777" w:rsidR="00D60D83" w:rsidRDefault="00D60D83" w:rsidP="00AB15EB">
            <w:pPr>
              <w:snapToGrid w:val="0"/>
              <w:spacing w:line="240" w:lineRule="atLeast"/>
              <w:jc w:val="center"/>
              <w:rPr>
                <w:rFonts w:ascii="標楷體" w:eastAsia="標楷體" w:hAnsi="標楷體"/>
              </w:rPr>
            </w:pPr>
            <w:r>
              <w:rPr>
                <w:rFonts w:ascii="標楷體" w:eastAsia="標楷體" w:hAnsi="標楷體" w:hint="eastAsia"/>
              </w:rPr>
              <w:t>規</w:t>
            </w:r>
            <w:r>
              <w:rPr>
                <w:rFonts w:ascii="標楷體" w:eastAsia="標楷體" w:hAnsi="標楷體"/>
              </w:rPr>
              <w:t xml:space="preserve">    定</w:t>
            </w:r>
          </w:p>
        </w:tc>
        <w:tc>
          <w:tcPr>
            <w:tcW w:w="2851" w:type="dxa"/>
            <w:shd w:val="clear" w:color="auto" w:fill="auto"/>
            <w:vAlign w:val="center"/>
          </w:tcPr>
          <w:p w14:paraId="4D83016C" w14:textId="577DC42F" w:rsidR="00D60D83" w:rsidRPr="00321013" w:rsidRDefault="00D60D83" w:rsidP="00AB15EB">
            <w:pPr>
              <w:snapToGrid w:val="0"/>
              <w:spacing w:line="360" w:lineRule="atLeast"/>
              <w:jc w:val="center"/>
              <w:rPr>
                <w:rFonts w:ascii="標楷體" w:eastAsia="標楷體" w:hAnsi="標楷體"/>
                <w:b/>
                <w:bCs/>
              </w:rPr>
            </w:pPr>
            <w:r w:rsidRPr="00321013">
              <w:rPr>
                <w:rFonts w:ascii="標楷體" w:eastAsia="標楷體" w:hAnsi="標楷體" w:hint="eastAsia"/>
                <w:b/>
                <w:bCs/>
              </w:rPr>
              <w:t>設籍並居住於</w:t>
            </w:r>
            <w:r w:rsidR="00CD4A40">
              <w:rPr>
                <w:rFonts w:ascii="標楷體" w:eastAsia="標楷體" w:hAnsi="標楷體" w:hint="eastAsia"/>
                <w:b/>
                <w:bCs/>
              </w:rPr>
              <w:t>本校</w:t>
            </w:r>
            <w:r w:rsidRPr="00321013">
              <w:rPr>
                <w:rFonts w:ascii="標楷體" w:eastAsia="標楷體" w:hAnsi="標楷體" w:hint="eastAsia"/>
                <w:b/>
                <w:bCs/>
              </w:rPr>
              <w:t>學區</w:t>
            </w:r>
            <w:r w:rsidR="00CD4A40" w:rsidRPr="00CD4A40">
              <w:rPr>
                <w:rFonts w:ascii="標楷體" w:eastAsia="標楷體" w:hAnsi="標楷體" w:hint="eastAsia"/>
                <w:b/>
                <w:bCs/>
              </w:rPr>
              <w:t>內</w:t>
            </w:r>
          </w:p>
          <w:p w14:paraId="35DA7A74" w14:textId="087DA709" w:rsidR="00D60D83" w:rsidRDefault="00D60D83" w:rsidP="00AB15EB">
            <w:pPr>
              <w:snapToGrid w:val="0"/>
              <w:spacing w:line="360" w:lineRule="atLeast"/>
              <w:jc w:val="center"/>
              <w:rPr>
                <w:rFonts w:ascii="標楷體" w:eastAsia="標楷體" w:hAnsi="標楷體"/>
              </w:rPr>
            </w:pPr>
            <w:r>
              <w:rPr>
                <w:rFonts w:ascii="標楷體" w:eastAsia="標楷體" w:hAnsi="標楷體" w:hint="eastAsia"/>
              </w:rPr>
              <w:t>符合以下條件者</w:t>
            </w:r>
          </w:p>
        </w:tc>
        <w:tc>
          <w:tcPr>
            <w:tcW w:w="5999" w:type="dxa"/>
            <w:shd w:val="clear" w:color="auto" w:fill="auto"/>
            <w:vAlign w:val="center"/>
          </w:tcPr>
          <w:p w14:paraId="19989566" w14:textId="77777777" w:rsidR="00D60D83" w:rsidRDefault="00D60D83" w:rsidP="00AB15EB">
            <w:pPr>
              <w:snapToGrid w:val="0"/>
              <w:spacing w:line="360" w:lineRule="atLeast"/>
              <w:ind w:rightChars="35" w:right="84"/>
              <w:jc w:val="center"/>
              <w:rPr>
                <w:rFonts w:ascii="標楷體" w:eastAsia="標楷體" w:hAnsi="標楷體"/>
              </w:rPr>
            </w:pPr>
            <w:r>
              <w:rPr>
                <w:rFonts w:ascii="標楷體" w:eastAsia="標楷體" w:hAnsi="標楷體" w:hint="eastAsia"/>
              </w:rPr>
              <w:t>報名時應攜帶之有關證明文件</w:t>
            </w:r>
          </w:p>
          <w:p w14:paraId="0DA83B0E" w14:textId="77777777" w:rsidR="00D60D83" w:rsidRDefault="00D60D83" w:rsidP="00AB15EB">
            <w:pPr>
              <w:snapToGrid w:val="0"/>
              <w:spacing w:line="360" w:lineRule="atLeast"/>
              <w:ind w:rightChars="35" w:right="84"/>
              <w:jc w:val="center"/>
              <w:rPr>
                <w:rFonts w:ascii="標楷體" w:eastAsia="標楷體" w:hAnsi="標楷體"/>
              </w:rPr>
            </w:pPr>
            <w:r>
              <w:rPr>
                <w:rFonts w:ascii="標楷體" w:eastAsia="標楷體" w:hAnsi="標楷體" w:hint="eastAsia"/>
              </w:rPr>
              <w:t>（正本驗畢後歸還）</w:t>
            </w:r>
          </w:p>
        </w:tc>
      </w:tr>
      <w:tr w:rsidR="00AB15EB" w:rsidRPr="00B75D60" w14:paraId="7F82250C" w14:textId="77777777" w:rsidTr="00CC6469">
        <w:trPr>
          <w:trHeight w:val="1182"/>
        </w:trPr>
        <w:tc>
          <w:tcPr>
            <w:tcW w:w="1162" w:type="dxa"/>
            <w:shd w:val="clear" w:color="auto" w:fill="auto"/>
            <w:vAlign w:val="center"/>
          </w:tcPr>
          <w:p w14:paraId="15781D94" w14:textId="77777777" w:rsidR="00AB15EB" w:rsidRDefault="00AB15EB" w:rsidP="00AB15EB">
            <w:pPr>
              <w:snapToGrid w:val="0"/>
              <w:spacing w:line="240" w:lineRule="atLeast"/>
              <w:jc w:val="center"/>
              <w:rPr>
                <w:rFonts w:ascii="標楷體" w:eastAsia="標楷體" w:hAnsi="標楷體"/>
              </w:rPr>
            </w:pPr>
            <w:r>
              <w:rPr>
                <w:rFonts w:ascii="標楷體" w:eastAsia="標楷體" w:hAnsi="標楷體" w:hint="eastAsia"/>
              </w:rPr>
              <w:t>第一順位</w:t>
            </w:r>
          </w:p>
        </w:tc>
        <w:tc>
          <w:tcPr>
            <w:tcW w:w="2851" w:type="dxa"/>
            <w:shd w:val="clear" w:color="auto" w:fill="auto"/>
            <w:vAlign w:val="center"/>
          </w:tcPr>
          <w:p w14:paraId="3C137F26" w14:textId="77777777" w:rsidR="00AB15EB" w:rsidRDefault="00AB15EB" w:rsidP="00AB15EB">
            <w:pPr>
              <w:snapToGrid w:val="0"/>
              <w:spacing w:line="240" w:lineRule="atLeast"/>
              <w:jc w:val="both"/>
              <w:rPr>
                <w:rFonts w:ascii="標楷體" w:eastAsia="標楷體" w:hAnsi="標楷體"/>
              </w:rPr>
            </w:pPr>
            <w:r>
              <w:rPr>
                <w:rFonts w:ascii="標楷體" w:eastAsia="標楷體" w:hAnsi="標楷體"/>
              </w:rPr>
              <w:t>有自有住宅者</w:t>
            </w:r>
          </w:p>
        </w:tc>
        <w:tc>
          <w:tcPr>
            <w:tcW w:w="5999" w:type="dxa"/>
            <w:shd w:val="clear" w:color="auto" w:fill="auto"/>
            <w:vAlign w:val="center"/>
          </w:tcPr>
          <w:p w14:paraId="1310BF9B" w14:textId="77777777" w:rsidR="00AB15EB" w:rsidRDefault="00AB15EB" w:rsidP="00AB15EB">
            <w:pPr>
              <w:snapToGrid w:val="0"/>
              <w:spacing w:line="240" w:lineRule="atLeast"/>
              <w:ind w:rightChars="35" w:right="84"/>
              <w:jc w:val="both"/>
              <w:rPr>
                <w:rFonts w:ascii="標楷體" w:eastAsia="標楷體" w:hAnsi="標楷體"/>
              </w:rPr>
            </w:pPr>
            <w:r>
              <w:rPr>
                <w:rFonts w:ascii="標楷體" w:eastAsia="標楷體" w:hAnsi="標楷體"/>
              </w:rPr>
              <w:t>1.戶口名簿（正本</w:t>
            </w:r>
            <w:r>
              <w:rPr>
                <w:rFonts w:ascii="標楷體" w:eastAsia="標楷體" w:hAnsi="標楷體" w:hint="eastAsia"/>
              </w:rPr>
              <w:t xml:space="preserve"> + </w:t>
            </w:r>
            <w:r>
              <w:rPr>
                <w:rFonts w:ascii="標楷體" w:eastAsia="標楷體" w:hAnsi="標楷體"/>
              </w:rPr>
              <w:t>影本乙份）</w:t>
            </w:r>
          </w:p>
          <w:p w14:paraId="53019A1D" w14:textId="04934BC5" w:rsidR="00AB15EB" w:rsidRDefault="00AB15EB" w:rsidP="00CC6469">
            <w:pPr>
              <w:widowControl w:val="0"/>
              <w:snapToGrid w:val="0"/>
              <w:spacing w:line="240" w:lineRule="atLeast"/>
              <w:ind w:left="240" w:rightChars="35" w:right="84" w:hangingChars="100" w:hanging="240"/>
              <w:jc w:val="both"/>
              <w:rPr>
                <w:rFonts w:ascii="標楷體" w:eastAsia="標楷體" w:hAnsi="標楷體"/>
              </w:rPr>
            </w:pPr>
            <w:r>
              <w:rPr>
                <w:rFonts w:ascii="標楷體" w:eastAsia="標楷體" w:hAnsi="標楷體"/>
              </w:rPr>
              <w:t>2.父母、祖父母、</w:t>
            </w:r>
            <w:r>
              <w:rPr>
                <w:rFonts w:ascii="標楷體" w:eastAsia="標楷體" w:hAnsi="標楷體" w:hint="eastAsia"/>
              </w:rPr>
              <w:t>外</w:t>
            </w:r>
            <w:r>
              <w:rPr>
                <w:rFonts w:ascii="標楷體" w:eastAsia="標楷體" w:hAnsi="標楷體"/>
              </w:rPr>
              <w:t>祖父母或法定監護人持有之房屋所有權狀或</w:t>
            </w:r>
            <w:r>
              <w:rPr>
                <w:rFonts w:ascii="標楷體" w:eastAsia="標楷體" w:hAnsi="標楷體" w:hint="eastAsia"/>
              </w:rPr>
              <w:t>公家宿舍</w:t>
            </w:r>
            <w:r>
              <w:rPr>
                <w:rFonts w:ascii="標楷體" w:eastAsia="標楷體" w:hAnsi="標楷體"/>
              </w:rPr>
              <w:t>配住證明</w:t>
            </w:r>
            <w:r>
              <w:rPr>
                <w:rFonts w:ascii="標楷體" w:eastAsia="標楷體" w:hAnsi="標楷體" w:hint="eastAsia"/>
              </w:rPr>
              <w:t>(</w:t>
            </w:r>
            <w:r>
              <w:rPr>
                <w:rFonts w:ascii="標楷體" w:eastAsia="標楷體" w:hAnsi="標楷體"/>
              </w:rPr>
              <w:t>正本</w:t>
            </w:r>
            <w:r>
              <w:rPr>
                <w:rFonts w:ascii="標楷體" w:eastAsia="標楷體" w:hAnsi="標楷體" w:hint="eastAsia"/>
              </w:rPr>
              <w:t xml:space="preserve"> + </w:t>
            </w:r>
            <w:r>
              <w:rPr>
                <w:rFonts w:ascii="標楷體" w:eastAsia="標楷體" w:hAnsi="標楷體"/>
              </w:rPr>
              <w:t>影本乙份</w:t>
            </w:r>
            <w:r>
              <w:rPr>
                <w:rFonts w:ascii="標楷體" w:eastAsia="標楷體" w:hAnsi="標楷體" w:hint="eastAsia"/>
              </w:rPr>
              <w:t>)</w:t>
            </w:r>
          </w:p>
        </w:tc>
      </w:tr>
      <w:tr w:rsidR="00631344" w:rsidRPr="00B75D60" w14:paraId="14BB85EA" w14:textId="77777777" w:rsidTr="009A4D2F">
        <w:trPr>
          <w:trHeight w:val="1020"/>
        </w:trPr>
        <w:tc>
          <w:tcPr>
            <w:tcW w:w="1162" w:type="dxa"/>
            <w:shd w:val="clear" w:color="auto" w:fill="auto"/>
            <w:vAlign w:val="center"/>
          </w:tcPr>
          <w:p w14:paraId="4A3CEAEC" w14:textId="24663FB2" w:rsidR="00631344" w:rsidRPr="00631344" w:rsidRDefault="00631344" w:rsidP="00AB15EB">
            <w:pPr>
              <w:snapToGrid w:val="0"/>
              <w:spacing w:line="240" w:lineRule="atLeast"/>
              <w:rPr>
                <w:rFonts w:ascii="標楷體" w:eastAsia="標楷體" w:hAnsi="標楷體"/>
              </w:rPr>
            </w:pPr>
            <w:r>
              <w:rPr>
                <w:rFonts w:ascii="標楷體" w:eastAsia="標楷體" w:hAnsi="標楷體" w:hint="eastAsia"/>
              </w:rPr>
              <w:t>第二順位</w:t>
            </w:r>
          </w:p>
        </w:tc>
        <w:tc>
          <w:tcPr>
            <w:tcW w:w="2851" w:type="dxa"/>
            <w:tcBorders>
              <w:bottom w:val="single" w:sz="4" w:space="0" w:color="auto"/>
            </w:tcBorders>
            <w:shd w:val="clear" w:color="auto" w:fill="auto"/>
            <w:vAlign w:val="center"/>
          </w:tcPr>
          <w:p w14:paraId="786DABA4" w14:textId="77777777" w:rsidR="00631344" w:rsidRDefault="00631344" w:rsidP="00AB15EB">
            <w:pPr>
              <w:snapToGrid w:val="0"/>
              <w:spacing w:line="300" w:lineRule="atLeast"/>
              <w:jc w:val="both"/>
              <w:rPr>
                <w:rFonts w:ascii="標楷體" w:eastAsia="標楷體" w:hAnsi="標楷體"/>
              </w:rPr>
            </w:pPr>
            <w:r>
              <w:rPr>
                <w:rFonts w:ascii="標楷體" w:eastAsia="標楷體" w:hAnsi="標楷體" w:hint="eastAsia"/>
              </w:rPr>
              <w:t>親兄姐目前就讀仁美國小</w:t>
            </w:r>
          </w:p>
          <w:p w14:paraId="225EA3F2" w14:textId="77777777" w:rsidR="00631344" w:rsidRDefault="00631344" w:rsidP="00AB15EB">
            <w:pPr>
              <w:snapToGrid w:val="0"/>
              <w:spacing w:line="300" w:lineRule="atLeast"/>
              <w:jc w:val="both"/>
              <w:rPr>
                <w:rFonts w:ascii="標楷體" w:eastAsia="標楷體" w:hAnsi="標楷體"/>
              </w:rPr>
            </w:pPr>
            <w:r>
              <w:rPr>
                <w:rFonts w:ascii="標楷體" w:eastAsia="標楷體" w:hAnsi="標楷體" w:hint="eastAsia"/>
              </w:rPr>
              <w:t>一~五年級(不含小六)</w:t>
            </w:r>
          </w:p>
          <w:p w14:paraId="1E0D4A49" w14:textId="23C44E03" w:rsidR="00631344" w:rsidRPr="00B75D60" w:rsidRDefault="00631344" w:rsidP="00AB15EB">
            <w:pPr>
              <w:snapToGrid w:val="0"/>
              <w:spacing w:line="300" w:lineRule="atLeast"/>
              <w:rPr>
                <w:rFonts w:ascii="標楷體" w:eastAsia="標楷體" w:hAnsi="標楷體"/>
              </w:rPr>
            </w:pPr>
            <w:r>
              <w:rPr>
                <w:rFonts w:ascii="標楷體" w:eastAsia="標楷體" w:hAnsi="標楷體" w:hint="eastAsia"/>
              </w:rPr>
              <w:t>※</w:t>
            </w:r>
            <w:r w:rsidRPr="002A4D44">
              <w:rPr>
                <w:rFonts w:ascii="標楷體" w:eastAsia="標楷體" w:hAnsi="標楷體" w:hint="eastAsia"/>
              </w:rPr>
              <w:t>不包括堂或表兄</w:t>
            </w:r>
            <w:r>
              <w:rPr>
                <w:rFonts w:ascii="標楷體" w:eastAsia="標楷體" w:hAnsi="標楷體" w:hint="eastAsia"/>
              </w:rPr>
              <w:t>姐</w:t>
            </w:r>
          </w:p>
        </w:tc>
        <w:tc>
          <w:tcPr>
            <w:tcW w:w="5999" w:type="dxa"/>
            <w:tcBorders>
              <w:bottom w:val="single" w:sz="4" w:space="0" w:color="auto"/>
            </w:tcBorders>
            <w:shd w:val="clear" w:color="auto" w:fill="auto"/>
            <w:vAlign w:val="center"/>
          </w:tcPr>
          <w:p w14:paraId="7EE7913B" w14:textId="2BBD1097" w:rsidR="00631344" w:rsidRDefault="00B35679" w:rsidP="00AB15EB">
            <w:pPr>
              <w:snapToGrid w:val="0"/>
              <w:spacing w:line="440" w:lineRule="atLeast"/>
              <w:ind w:left="264" w:rightChars="35" w:right="84" w:hangingChars="110" w:hanging="264"/>
              <w:jc w:val="both"/>
              <w:rPr>
                <w:rFonts w:ascii="標楷體" w:eastAsia="標楷體" w:hAnsi="標楷體"/>
              </w:rPr>
            </w:pPr>
            <w:r>
              <w:rPr>
                <w:rFonts w:ascii="標楷體" w:eastAsia="標楷體" w:hAnsi="標楷體" w:hint="eastAsia"/>
              </w:rPr>
              <w:t>新生及親兄姐之</w:t>
            </w:r>
            <w:r w:rsidR="00631344">
              <w:rPr>
                <w:rFonts w:ascii="標楷體" w:eastAsia="標楷體" w:hAnsi="標楷體"/>
              </w:rPr>
              <w:t>戶口名簿（正本</w:t>
            </w:r>
            <w:r w:rsidR="001C0163">
              <w:rPr>
                <w:rFonts w:ascii="標楷體" w:eastAsia="標楷體" w:hAnsi="標楷體" w:hint="eastAsia"/>
              </w:rPr>
              <w:t xml:space="preserve"> </w:t>
            </w:r>
            <w:r w:rsidR="001C0163">
              <w:rPr>
                <w:rFonts w:ascii="標楷體" w:eastAsia="標楷體" w:hAnsi="標楷體"/>
              </w:rPr>
              <w:t>+</w:t>
            </w:r>
            <w:r w:rsidR="001C0163">
              <w:rPr>
                <w:rFonts w:ascii="標楷體" w:eastAsia="標楷體" w:hAnsi="標楷體" w:hint="eastAsia"/>
              </w:rPr>
              <w:t xml:space="preserve"> </w:t>
            </w:r>
            <w:r w:rsidR="00631344">
              <w:rPr>
                <w:rFonts w:ascii="標楷體" w:eastAsia="標楷體" w:hAnsi="標楷體"/>
              </w:rPr>
              <w:t>影本乙份）</w:t>
            </w:r>
          </w:p>
        </w:tc>
      </w:tr>
      <w:tr w:rsidR="00AB15EB" w:rsidRPr="00B75D60" w14:paraId="733943EA" w14:textId="77777777" w:rsidTr="009A4D2F">
        <w:trPr>
          <w:trHeight w:val="1112"/>
        </w:trPr>
        <w:tc>
          <w:tcPr>
            <w:tcW w:w="1162" w:type="dxa"/>
            <w:vMerge w:val="restart"/>
            <w:shd w:val="clear" w:color="auto" w:fill="auto"/>
            <w:vAlign w:val="center"/>
          </w:tcPr>
          <w:p w14:paraId="00661BEA" w14:textId="7050FF77" w:rsidR="00AB15EB" w:rsidRDefault="00AB15EB" w:rsidP="00AB15EB">
            <w:pPr>
              <w:snapToGrid w:val="0"/>
              <w:spacing w:line="240" w:lineRule="atLeast"/>
              <w:rPr>
                <w:rFonts w:ascii="標楷體" w:eastAsia="標楷體" w:hAnsi="標楷體"/>
              </w:rPr>
            </w:pPr>
            <w:r>
              <w:rPr>
                <w:rFonts w:ascii="標楷體" w:eastAsia="標楷體" w:hAnsi="標楷體" w:hint="eastAsia"/>
              </w:rPr>
              <w:t>第三順位</w:t>
            </w:r>
          </w:p>
        </w:tc>
        <w:tc>
          <w:tcPr>
            <w:tcW w:w="2851" w:type="dxa"/>
            <w:tcBorders>
              <w:top w:val="single" w:sz="4" w:space="0" w:color="auto"/>
              <w:bottom w:val="dashSmallGap" w:sz="4" w:space="0" w:color="auto"/>
            </w:tcBorders>
            <w:shd w:val="clear" w:color="auto" w:fill="auto"/>
            <w:vAlign w:val="center"/>
          </w:tcPr>
          <w:p w14:paraId="684991E8" w14:textId="7E45B4E2" w:rsidR="00AB15EB" w:rsidRPr="00AB15EB" w:rsidRDefault="00AB15EB" w:rsidP="00AB15EB">
            <w:pPr>
              <w:snapToGrid w:val="0"/>
              <w:spacing w:line="300" w:lineRule="atLeast"/>
              <w:ind w:left="281" w:hangingChars="117" w:hanging="281"/>
              <w:jc w:val="both"/>
              <w:rPr>
                <w:rFonts w:ascii="標楷體" w:eastAsia="標楷體" w:hAnsi="標楷體"/>
              </w:rPr>
            </w:pPr>
            <w:r>
              <w:rPr>
                <w:rFonts w:ascii="標楷體" w:eastAsia="標楷體" w:hAnsi="標楷體" w:cs="標楷體" w:hint="eastAsia"/>
                <w:szCs w:val="24"/>
              </w:rPr>
              <w:t>1</w:t>
            </w:r>
            <w:r>
              <w:rPr>
                <w:rFonts w:ascii="標楷體" w:eastAsia="標楷體" w:hAnsi="標楷體" w:cs="標楷體"/>
                <w:szCs w:val="24"/>
              </w:rPr>
              <w:t>.</w:t>
            </w:r>
            <w:r w:rsidRPr="00AB15EB">
              <w:rPr>
                <w:rFonts w:ascii="標楷體" w:eastAsia="標楷體" w:hAnsi="標楷體" w:cs="標楷體"/>
                <w:szCs w:val="24"/>
              </w:rPr>
              <w:t>無自有住宅者</w:t>
            </w:r>
            <w:r w:rsidRPr="00AB15EB">
              <w:rPr>
                <w:rFonts w:ascii="標楷體" w:eastAsia="標楷體" w:hAnsi="標楷體" w:cs="標楷體" w:hint="eastAsia"/>
                <w:szCs w:val="24"/>
              </w:rPr>
              <w:t>，於本</w:t>
            </w:r>
            <w:r w:rsidR="001A1E61">
              <w:rPr>
                <w:rFonts w:ascii="標楷體" w:eastAsia="標楷體" w:hAnsi="標楷體" w:cs="標楷體" w:hint="eastAsia"/>
                <w:szCs w:val="24"/>
              </w:rPr>
              <w:t>校</w:t>
            </w:r>
            <w:r w:rsidRPr="00AB15EB">
              <w:rPr>
                <w:rFonts w:ascii="標楷體" w:eastAsia="標楷體" w:hAnsi="標楷體" w:cs="標楷體" w:hint="eastAsia"/>
                <w:szCs w:val="24"/>
              </w:rPr>
              <w:t>學區租賃房屋居住者。</w:t>
            </w:r>
          </w:p>
        </w:tc>
        <w:tc>
          <w:tcPr>
            <w:tcW w:w="5999" w:type="dxa"/>
            <w:tcBorders>
              <w:top w:val="single" w:sz="4" w:space="0" w:color="auto"/>
              <w:bottom w:val="dashSmallGap" w:sz="4" w:space="0" w:color="auto"/>
            </w:tcBorders>
            <w:shd w:val="clear" w:color="auto" w:fill="auto"/>
            <w:vAlign w:val="center"/>
          </w:tcPr>
          <w:p w14:paraId="4FE09AF8" w14:textId="77777777" w:rsidR="00AB15EB" w:rsidRDefault="00AB15EB" w:rsidP="00AB15EB">
            <w:pPr>
              <w:snapToGrid w:val="0"/>
              <w:spacing w:line="24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 xml:space="preserve">戶口名簿（正本 </w:t>
            </w:r>
            <w:r>
              <w:rPr>
                <w:rFonts w:ascii="標楷體" w:eastAsia="標楷體" w:hAnsi="標楷體"/>
              </w:rPr>
              <w:t xml:space="preserve">+ </w:t>
            </w:r>
            <w:r>
              <w:rPr>
                <w:rFonts w:ascii="標楷體" w:eastAsia="標楷體" w:hAnsi="標楷體" w:hint="eastAsia"/>
              </w:rPr>
              <w:t>影本乙份）</w:t>
            </w:r>
          </w:p>
          <w:p w14:paraId="696F706F" w14:textId="4C860717" w:rsidR="00AB15EB" w:rsidRDefault="00AB15EB" w:rsidP="00AB15EB">
            <w:pPr>
              <w:snapToGrid w:val="0"/>
              <w:spacing w:line="300" w:lineRule="atLeast"/>
              <w:ind w:left="276" w:hangingChars="115" w:hanging="276"/>
              <w:jc w:val="both"/>
              <w:rPr>
                <w:rFonts w:ascii="標楷體" w:eastAsia="標楷體" w:hAnsi="標楷體"/>
              </w:rPr>
            </w:pPr>
            <w:r>
              <w:rPr>
                <w:rFonts w:ascii="標楷體" w:eastAsia="標楷體" w:hAnsi="標楷體" w:cs="標楷體" w:hint="eastAsia"/>
                <w:szCs w:val="24"/>
              </w:rPr>
              <w:t>2</w:t>
            </w:r>
            <w:r>
              <w:rPr>
                <w:rFonts w:ascii="標楷體" w:eastAsia="標楷體" w:hAnsi="標楷體" w:cs="標楷體"/>
                <w:szCs w:val="24"/>
              </w:rPr>
              <w:t>.</w:t>
            </w:r>
            <w:r w:rsidRPr="00AB15EB">
              <w:rPr>
                <w:rFonts w:ascii="標楷體" w:eastAsia="標楷體" w:hAnsi="標楷體" w:cs="標楷體"/>
                <w:szCs w:val="24"/>
              </w:rPr>
              <w:t>檢具承租人為父母(含直系尊親屬)或法定監護人之法院公證租賃契約。</w:t>
            </w:r>
          </w:p>
        </w:tc>
      </w:tr>
      <w:tr w:rsidR="00AB15EB" w:rsidRPr="00B75D60" w14:paraId="78C72F65" w14:textId="77777777" w:rsidTr="009A4D2F">
        <w:trPr>
          <w:trHeight w:val="965"/>
        </w:trPr>
        <w:tc>
          <w:tcPr>
            <w:tcW w:w="1162" w:type="dxa"/>
            <w:vMerge/>
            <w:shd w:val="clear" w:color="auto" w:fill="auto"/>
            <w:vAlign w:val="center"/>
          </w:tcPr>
          <w:p w14:paraId="54C1BCC4" w14:textId="77777777" w:rsidR="00AB15EB" w:rsidRDefault="00AB15EB" w:rsidP="00AB15EB">
            <w:pPr>
              <w:snapToGrid w:val="0"/>
              <w:spacing w:line="240" w:lineRule="atLeast"/>
              <w:rPr>
                <w:rFonts w:ascii="標楷體" w:eastAsia="標楷體" w:hAnsi="標楷體"/>
              </w:rPr>
            </w:pPr>
          </w:p>
        </w:tc>
        <w:tc>
          <w:tcPr>
            <w:tcW w:w="2851" w:type="dxa"/>
            <w:tcBorders>
              <w:top w:val="dashSmallGap" w:sz="4" w:space="0" w:color="auto"/>
              <w:bottom w:val="single" w:sz="4" w:space="0" w:color="auto"/>
            </w:tcBorders>
            <w:shd w:val="clear" w:color="auto" w:fill="auto"/>
            <w:vAlign w:val="center"/>
          </w:tcPr>
          <w:p w14:paraId="27739C6C" w14:textId="76CD9785" w:rsidR="00AB15EB" w:rsidRPr="00AB15EB" w:rsidRDefault="00AB15EB" w:rsidP="00AB15EB">
            <w:pPr>
              <w:snapToGrid w:val="0"/>
              <w:spacing w:line="300" w:lineRule="atLeast"/>
              <w:ind w:left="281" w:hangingChars="117" w:hanging="281"/>
              <w:jc w:val="both"/>
              <w:rPr>
                <w:rFonts w:ascii="標楷體" w:eastAsia="標楷體" w:hAnsi="標楷體" w:cs="標楷體"/>
                <w:szCs w:val="24"/>
              </w:rPr>
            </w:pPr>
            <w:r>
              <w:rPr>
                <w:rFonts w:ascii="標楷體" w:eastAsia="標楷體" w:hAnsi="標楷體" w:cs="標楷體"/>
                <w:szCs w:val="24"/>
              </w:rPr>
              <w:t>2.</w:t>
            </w:r>
            <w:r w:rsidRPr="00AB15EB">
              <w:rPr>
                <w:rFonts w:ascii="標楷體" w:eastAsia="標楷體" w:hAnsi="標楷體" w:cs="標楷體"/>
                <w:szCs w:val="24"/>
              </w:rPr>
              <w:t>無自有住宅者</w:t>
            </w:r>
            <w:r w:rsidRPr="00AB15EB">
              <w:rPr>
                <w:rFonts w:ascii="標楷體" w:eastAsia="標楷體" w:hAnsi="標楷體" w:cs="標楷體" w:hint="eastAsia"/>
                <w:szCs w:val="24"/>
              </w:rPr>
              <w:t>，</w:t>
            </w:r>
            <w:r w:rsidRPr="00AB15EB">
              <w:rPr>
                <w:rFonts w:ascii="標楷體" w:eastAsia="標楷體" w:hAnsi="標楷體" w:cs="標楷體"/>
                <w:szCs w:val="24"/>
              </w:rPr>
              <w:t>無法提出足資證明居住於</w:t>
            </w:r>
            <w:r w:rsidR="001A1E61">
              <w:rPr>
                <w:rFonts w:ascii="標楷體" w:eastAsia="標楷體" w:hAnsi="標楷體" w:cs="標楷體" w:hint="eastAsia"/>
                <w:szCs w:val="24"/>
              </w:rPr>
              <w:t>本校</w:t>
            </w:r>
            <w:r w:rsidRPr="00AB15EB">
              <w:rPr>
                <w:rFonts w:ascii="標楷體" w:eastAsia="標楷體" w:hAnsi="標楷體" w:cs="標楷體"/>
                <w:szCs w:val="24"/>
              </w:rPr>
              <w:t>學區內者。</w:t>
            </w:r>
          </w:p>
        </w:tc>
        <w:tc>
          <w:tcPr>
            <w:tcW w:w="5999" w:type="dxa"/>
            <w:tcBorders>
              <w:top w:val="dashSmallGap" w:sz="4" w:space="0" w:color="auto"/>
              <w:bottom w:val="single" w:sz="4" w:space="0" w:color="auto"/>
            </w:tcBorders>
            <w:shd w:val="clear" w:color="auto" w:fill="auto"/>
            <w:vAlign w:val="center"/>
          </w:tcPr>
          <w:p w14:paraId="1944A052" w14:textId="16211198" w:rsidR="00AB15EB" w:rsidRPr="00AB15EB" w:rsidRDefault="00AB15EB" w:rsidP="00AB15EB">
            <w:pPr>
              <w:snapToGrid w:val="0"/>
              <w:spacing w:line="240" w:lineRule="atLeast"/>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 xml:space="preserve">戶口名簿（正本 </w:t>
            </w:r>
            <w:r>
              <w:rPr>
                <w:rFonts w:ascii="標楷體" w:eastAsia="標楷體" w:hAnsi="標楷體"/>
              </w:rPr>
              <w:t xml:space="preserve">+ </w:t>
            </w:r>
            <w:r>
              <w:rPr>
                <w:rFonts w:ascii="標楷體" w:eastAsia="標楷體" w:hAnsi="標楷體" w:hint="eastAsia"/>
              </w:rPr>
              <w:t>影本乙份）</w:t>
            </w:r>
            <w:r w:rsidRPr="00AB15EB">
              <w:rPr>
                <w:rFonts w:ascii="標楷體" w:eastAsia="標楷體" w:hAnsi="標楷體" w:hint="eastAsia"/>
              </w:rPr>
              <w:t xml:space="preserve"> </w:t>
            </w:r>
          </w:p>
        </w:tc>
      </w:tr>
      <w:tr w:rsidR="00AB15EB" w:rsidRPr="00B75D60" w14:paraId="1397DACA" w14:textId="77777777" w:rsidTr="009A4D2F">
        <w:trPr>
          <w:trHeight w:val="484"/>
        </w:trPr>
        <w:tc>
          <w:tcPr>
            <w:tcW w:w="1162" w:type="dxa"/>
            <w:vMerge/>
            <w:shd w:val="clear" w:color="auto" w:fill="auto"/>
            <w:vAlign w:val="center"/>
          </w:tcPr>
          <w:p w14:paraId="23B88BFC" w14:textId="017E9619" w:rsidR="00AB15EB" w:rsidRDefault="00AB15EB" w:rsidP="00AB15EB">
            <w:pPr>
              <w:snapToGrid w:val="0"/>
              <w:spacing w:line="240" w:lineRule="atLeast"/>
              <w:jc w:val="center"/>
              <w:rPr>
                <w:rFonts w:ascii="標楷體" w:eastAsia="標楷體" w:hAnsi="標楷體"/>
              </w:rPr>
            </w:pPr>
          </w:p>
        </w:tc>
        <w:tc>
          <w:tcPr>
            <w:tcW w:w="8850" w:type="dxa"/>
            <w:gridSpan w:val="2"/>
            <w:tcBorders>
              <w:top w:val="single" w:sz="4" w:space="0" w:color="auto"/>
            </w:tcBorders>
            <w:shd w:val="clear" w:color="auto" w:fill="auto"/>
            <w:vAlign w:val="center"/>
          </w:tcPr>
          <w:p w14:paraId="731BFBCD" w14:textId="64B10614" w:rsidR="00AB15EB" w:rsidRDefault="00AB15EB" w:rsidP="007559F0">
            <w:pPr>
              <w:snapToGrid w:val="0"/>
              <w:spacing w:line="240" w:lineRule="atLeast"/>
              <w:ind w:left="240" w:rightChars="35" w:right="84" w:hangingChars="100" w:hanging="240"/>
              <w:jc w:val="both"/>
              <w:rPr>
                <w:rFonts w:ascii="標楷體" w:eastAsia="標楷體" w:hAnsi="標楷體"/>
              </w:rPr>
            </w:pPr>
            <w:r>
              <w:rPr>
                <w:rFonts w:ascii="標楷體" w:eastAsia="標楷體" w:hAnsi="標楷體" w:cs="標楷體" w:hint="eastAsia"/>
              </w:rPr>
              <w:t>3</w:t>
            </w:r>
            <w:r>
              <w:rPr>
                <w:rFonts w:ascii="標楷體" w:eastAsia="標楷體" w:hAnsi="標楷體" w:cs="標楷體"/>
              </w:rPr>
              <w:t>.</w:t>
            </w:r>
            <w:r w:rsidR="007559F0" w:rsidRPr="007559F0">
              <w:rPr>
                <w:rFonts w:ascii="標楷體" w:eastAsia="標楷體" w:hAnsi="標楷體" w:cs="標楷體" w:hint="eastAsia"/>
                <w:b/>
                <w:bCs/>
                <w:u w:val="single"/>
              </w:rPr>
              <w:t>本順位不管是否有租賃契約</w:t>
            </w:r>
            <w:r w:rsidR="003854F8">
              <w:rPr>
                <w:rFonts w:ascii="標楷體" w:eastAsia="標楷體" w:hAnsi="標楷體" w:cs="標楷體" w:hint="eastAsia"/>
                <w:b/>
                <w:bCs/>
                <w:u w:val="single"/>
              </w:rPr>
              <w:t>或是居住證明</w:t>
            </w:r>
            <w:r w:rsidR="007559F0" w:rsidRPr="007559F0">
              <w:rPr>
                <w:rFonts w:ascii="標楷體" w:eastAsia="標楷體" w:hAnsi="標楷體" w:cs="標楷體" w:hint="eastAsia"/>
                <w:b/>
                <w:bCs/>
                <w:u w:val="single"/>
              </w:rPr>
              <w:t>，皆列為第三順位</w:t>
            </w:r>
            <w:r w:rsidR="007559F0">
              <w:rPr>
                <w:rFonts w:ascii="標楷體" w:eastAsia="標楷體" w:hAnsi="標楷體" w:cs="標楷體" w:hint="eastAsia"/>
              </w:rPr>
              <w:t>。但是若戶口名簿內</w:t>
            </w:r>
            <w:r w:rsidRPr="00216903">
              <w:rPr>
                <w:rFonts w:ascii="標楷體" w:eastAsia="標楷體" w:hAnsi="標楷體" w:cs="標楷體"/>
              </w:rPr>
              <w:t>只有</w:t>
            </w:r>
            <w:r w:rsidR="007559F0">
              <w:rPr>
                <w:rFonts w:ascii="標楷體" w:eastAsia="標楷體" w:hAnsi="標楷體" w:cs="標楷體" w:hint="eastAsia"/>
              </w:rPr>
              <w:t>新生</w:t>
            </w:r>
            <w:r w:rsidRPr="00216903">
              <w:rPr>
                <w:rFonts w:ascii="標楷體" w:eastAsia="標楷體" w:hAnsi="標楷體" w:cs="標楷體"/>
              </w:rPr>
              <w:t>單獨於戶籍</w:t>
            </w:r>
            <w:r w:rsidR="007559F0">
              <w:rPr>
                <w:rFonts w:ascii="標楷體" w:eastAsia="標楷體" w:hAnsi="標楷體" w:cs="標楷體" w:hint="eastAsia"/>
              </w:rPr>
              <w:t>內而無直系</w:t>
            </w:r>
            <w:r w:rsidR="00586671">
              <w:rPr>
                <w:rFonts w:ascii="標楷體" w:eastAsia="標楷體" w:hAnsi="標楷體" w:cs="標楷體" w:hint="eastAsia"/>
              </w:rPr>
              <w:t>尊</w:t>
            </w:r>
            <w:r w:rsidR="007559F0">
              <w:rPr>
                <w:rFonts w:ascii="標楷體" w:eastAsia="標楷體" w:hAnsi="標楷體" w:cs="標楷體" w:hint="eastAsia"/>
              </w:rPr>
              <w:t>親屬或</w:t>
            </w:r>
            <w:r w:rsidR="003854F8">
              <w:rPr>
                <w:rFonts w:ascii="標楷體" w:eastAsia="標楷體" w:hAnsi="標楷體" w:cs="標楷體" w:hint="eastAsia"/>
              </w:rPr>
              <w:t>法定</w:t>
            </w:r>
            <w:r w:rsidR="007559F0">
              <w:rPr>
                <w:rFonts w:ascii="標楷體" w:eastAsia="標楷體" w:hAnsi="標楷體" w:cs="標楷體" w:hint="eastAsia"/>
              </w:rPr>
              <w:t>監護人在同一戶籍</w:t>
            </w:r>
            <w:r w:rsidRPr="00216903">
              <w:rPr>
                <w:rFonts w:ascii="標楷體" w:eastAsia="標楷體" w:hAnsi="標楷體" w:cs="標楷體"/>
              </w:rPr>
              <w:t>者，列在最後。</w:t>
            </w:r>
          </w:p>
        </w:tc>
      </w:tr>
    </w:tbl>
    <w:p w14:paraId="04A4FDD6" w14:textId="77777777" w:rsidR="00CF13B8" w:rsidRPr="00B75D60" w:rsidRDefault="00CF13B8" w:rsidP="009C4663">
      <w:pPr>
        <w:adjustRightInd w:val="0"/>
        <w:snapToGrid w:val="0"/>
        <w:spacing w:before="100" w:beforeAutospacing="1" w:after="100" w:afterAutospacing="1" w:line="360" w:lineRule="exact"/>
        <w:rPr>
          <w:rFonts w:ascii="標楷體" w:eastAsia="標楷體" w:hAnsi="標楷體" w:cs="新細明體"/>
          <w:color w:val="FF0000"/>
          <w:kern w:val="0"/>
          <w:sz w:val="26"/>
          <w:szCs w:val="26"/>
        </w:rPr>
      </w:pPr>
    </w:p>
    <w:p w14:paraId="48AAA214" w14:textId="77777777" w:rsidR="00CF13B8" w:rsidRPr="009A1E09" w:rsidRDefault="00CF13B8" w:rsidP="009C4663">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Pr="009A1E09">
        <w:rPr>
          <w:rFonts w:ascii="標楷體" w:eastAsia="標楷體" w:hAnsi="標楷體" w:cs="新細明體" w:hint="eastAsia"/>
          <w:b/>
          <w:kern w:val="0"/>
          <w:sz w:val="26"/>
          <w:szCs w:val="26"/>
        </w:rPr>
        <w:t>4</w:t>
      </w:r>
      <w:r w:rsidRPr="009A1E09">
        <w:rPr>
          <w:rFonts w:ascii="標楷體" w:eastAsia="標楷體" w:hAnsi="標楷體" w:cs="新細明體"/>
          <w:b/>
          <w:kern w:val="0"/>
          <w:sz w:val="26"/>
          <w:szCs w:val="26"/>
        </w:rPr>
        <w:t>：</w:t>
      </w:r>
      <w:r w:rsidRPr="009A1E09">
        <w:rPr>
          <w:rFonts w:ascii="標楷體" w:eastAsia="標楷體" w:hAnsi="標楷體" w:cs="新細明體" w:hint="eastAsia"/>
          <w:b/>
          <w:kern w:val="0"/>
          <w:sz w:val="26"/>
          <w:szCs w:val="26"/>
        </w:rPr>
        <w:t>哥哥、姊姊</w:t>
      </w:r>
      <w:r w:rsidR="00B75D60">
        <w:rPr>
          <w:rFonts w:ascii="標楷體" w:eastAsia="標楷體" w:hAnsi="標楷體" w:cs="新細明體" w:hint="eastAsia"/>
          <w:b/>
          <w:kern w:val="0"/>
          <w:sz w:val="26"/>
          <w:szCs w:val="26"/>
        </w:rPr>
        <w:t>目前</w:t>
      </w:r>
      <w:r w:rsidR="00B75D60" w:rsidRPr="009A1E09">
        <w:rPr>
          <w:rFonts w:ascii="標楷體" w:eastAsia="標楷體" w:hAnsi="標楷體" w:cs="新細明體" w:hint="eastAsia"/>
          <w:b/>
          <w:kern w:val="0"/>
          <w:sz w:val="26"/>
          <w:szCs w:val="26"/>
        </w:rPr>
        <w:t>就讀</w:t>
      </w:r>
      <w:r w:rsidRPr="009A1E09">
        <w:rPr>
          <w:rFonts w:ascii="標楷體" w:eastAsia="標楷體" w:hAnsi="標楷體" w:cs="新細明體" w:hint="eastAsia"/>
          <w:b/>
          <w:kern w:val="0"/>
          <w:sz w:val="26"/>
          <w:szCs w:val="26"/>
        </w:rPr>
        <w:t>仁美國小</w:t>
      </w:r>
      <w:r w:rsidR="00B75D60">
        <w:rPr>
          <w:rFonts w:ascii="標楷體" w:eastAsia="標楷體" w:hAnsi="標楷體" w:cs="新細明體" w:hint="eastAsia"/>
          <w:b/>
          <w:kern w:val="0"/>
          <w:sz w:val="26"/>
          <w:szCs w:val="26"/>
        </w:rPr>
        <w:t>六年級</w:t>
      </w:r>
      <w:r w:rsidRPr="009A1E09">
        <w:rPr>
          <w:rFonts w:ascii="標楷體" w:eastAsia="標楷體" w:hAnsi="標楷體" w:cs="新細明體" w:hint="eastAsia"/>
          <w:b/>
          <w:kern w:val="0"/>
          <w:sz w:val="26"/>
          <w:szCs w:val="26"/>
        </w:rPr>
        <w:t>，小朋友可以直接進入本校就學嗎？</w:t>
      </w:r>
    </w:p>
    <w:p w14:paraId="5518C0F7" w14:textId="77777777" w:rsidR="00CF13B8" w:rsidRPr="00B75D60" w:rsidRDefault="00B3181A" w:rsidP="004338CD">
      <w:pPr>
        <w:adjustRightInd w:val="0"/>
        <w:snapToGrid w:val="0"/>
        <w:spacing w:before="100" w:beforeAutospacing="1" w:after="100" w:afterAutospacing="1" w:line="360" w:lineRule="exact"/>
        <w:ind w:left="424" w:hangingChars="163" w:hanging="424"/>
        <w:rPr>
          <w:rFonts w:ascii="標楷體" w:eastAsia="標楷體" w:hAnsi="標楷體" w:cs="新細明體"/>
          <w:kern w:val="0"/>
          <w:sz w:val="26"/>
          <w:szCs w:val="26"/>
        </w:rPr>
      </w:pPr>
      <w:r w:rsidRPr="00B75D60">
        <w:rPr>
          <w:rFonts w:ascii="標楷體" w:eastAsia="標楷體" w:hAnsi="標楷體" w:cs="新細明體"/>
          <w:kern w:val="0"/>
          <w:sz w:val="26"/>
          <w:szCs w:val="26"/>
        </w:rPr>
        <w:t>A：</w:t>
      </w:r>
      <w:r w:rsidR="00CF13B8" w:rsidRPr="00B75D60">
        <w:rPr>
          <w:rFonts w:ascii="標楷體" w:eastAsia="標楷體" w:hAnsi="標楷體" w:cs="新細明體" w:hint="eastAsia"/>
          <w:kern w:val="0"/>
          <w:sz w:val="26"/>
          <w:szCs w:val="26"/>
        </w:rPr>
        <w:t>不行。由於</w:t>
      </w:r>
      <w:r w:rsidR="00B75D60" w:rsidRPr="00B75D60">
        <w:rPr>
          <w:rFonts w:ascii="標楷體" w:eastAsia="標楷體" w:hAnsi="標楷體" w:hint="eastAsia"/>
          <w:sz w:val="26"/>
          <w:szCs w:val="26"/>
        </w:rPr>
        <w:t>親兄姐在今年六月即將畢業，新生入學之時已不在本校就讀</w:t>
      </w:r>
      <w:r w:rsidR="00B75D60">
        <w:rPr>
          <w:rFonts w:ascii="標楷體" w:eastAsia="標楷體" w:hAnsi="標楷體" w:hint="eastAsia"/>
          <w:sz w:val="26"/>
          <w:szCs w:val="26"/>
        </w:rPr>
        <w:t>，不符規定</w:t>
      </w:r>
      <w:r w:rsidR="00CF13B8" w:rsidRPr="00B75D60">
        <w:rPr>
          <w:rFonts w:ascii="標楷體" w:eastAsia="標楷體" w:hAnsi="標楷體" w:cs="新細明體" w:hint="eastAsia"/>
          <w:kern w:val="0"/>
          <w:sz w:val="26"/>
          <w:szCs w:val="26"/>
        </w:rPr>
        <w:t>。</w:t>
      </w:r>
    </w:p>
    <w:p w14:paraId="78D6A1EA" w14:textId="33DA7575" w:rsidR="001A1E61" w:rsidRPr="009A1E09" w:rsidRDefault="00CF13B8"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Pr="009A1E09">
        <w:rPr>
          <w:rFonts w:ascii="標楷體" w:eastAsia="標楷體" w:hAnsi="標楷體" w:cs="新細明體" w:hint="eastAsia"/>
          <w:b/>
          <w:kern w:val="0"/>
          <w:sz w:val="26"/>
          <w:szCs w:val="26"/>
        </w:rPr>
        <w:t>5</w:t>
      </w:r>
      <w:r w:rsidRPr="009A1E09">
        <w:rPr>
          <w:rFonts w:ascii="標楷體" w:eastAsia="標楷體" w:hAnsi="標楷體" w:cs="新細明體"/>
          <w:b/>
          <w:kern w:val="0"/>
          <w:sz w:val="26"/>
          <w:szCs w:val="26"/>
        </w:rPr>
        <w:t>：</w:t>
      </w:r>
      <w:r w:rsidR="001A1E61" w:rsidRPr="009A1E09">
        <w:rPr>
          <w:rFonts w:ascii="標楷體" w:eastAsia="標楷體" w:hAnsi="標楷體" w:cs="新細明體"/>
          <w:b/>
          <w:kern w:val="0"/>
          <w:sz w:val="26"/>
          <w:szCs w:val="26"/>
        </w:rPr>
        <w:t>資格審查後，如何錄取？</w:t>
      </w:r>
    </w:p>
    <w:p w14:paraId="5D0E921B" w14:textId="77777777" w:rsidR="001A1E61" w:rsidRPr="001832E3" w:rsidRDefault="001A1E61" w:rsidP="001A1E61">
      <w:pPr>
        <w:adjustRightInd w:val="0"/>
        <w:snapToGrid w:val="0"/>
        <w:spacing w:before="100" w:beforeAutospacing="1" w:after="100" w:afterAutospacing="1" w:line="360" w:lineRule="exact"/>
        <w:rPr>
          <w:rFonts w:ascii="標楷體" w:eastAsia="標楷體" w:hAnsi="標楷體" w:cs="新細明體"/>
          <w:kern w:val="0"/>
          <w:sz w:val="26"/>
          <w:szCs w:val="26"/>
        </w:rPr>
      </w:pPr>
      <w:r w:rsidRPr="001832E3">
        <w:rPr>
          <w:rFonts w:ascii="標楷體" w:eastAsia="標楷體" w:hAnsi="標楷體" w:cs="新細明體"/>
          <w:kern w:val="0"/>
          <w:sz w:val="26"/>
          <w:szCs w:val="26"/>
        </w:rPr>
        <w:t>A：依順位先後錄取，同順位者依設籍日先後排序，以設籍較早者優先。</w:t>
      </w:r>
    </w:p>
    <w:p w14:paraId="33FAAD0D" w14:textId="77777777" w:rsidR="001A1E61" w:rsidRPr="009A1E09" w:rsidRDefault="007D6A2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lastRenderedPageBreak/>
        <w:t>Q</w:t>
      </w:r>
      <w:r w:rsidR="00CF13B8" w:rsidRPr="009A1E09">
        <w:rPr>
          <w:rFonts w:ascii="標楷體" w:eastAsia="標楷體" w:hAnsi="標楷體" w:cs="新細明體" w:hint="eastAsia"/>
          <w:b/>
          <w:kern w:val="0"/>
          <w:sz w:val="26"/>
          <w:szCs w:val="26"/>
        </w:rPr>
        <w:t>6</w:t>
      </w:r>
      <w:r w:rsidRPr="009A1E09">
        <w:rPr>
          <w:rFonts w:ascii="標楷體" w:eastAsia="標楷體" w:hAnsi="標楷體" w:cs="新細明體"/>
          <w:b/>
          <w:kern w:val="0"/>
          <w:sz w:val="26"/>
          <w:szCs w:val="26"/>
        </w:rPr>
        <w:t>：</w:t>
      </w:r>
      <w:r w:rsidR="001A1E61" w:rsidRPr="009A1E09">
        <w:rPr>
          <w:rFonts w:ascii="標楷體" w:eastAsia="標楷體" w:hAnsi="標楷體" w:cs="新細明體"/>
          <w:b/>
          <w:kern w:val="0"/>
          <w:sz w:val="26"/>
          <w:szCs w:val="26"/>
        </w:rPr>
        <w:t>資格審查報名是否即為新生報到？</w:t>
      </w:r>
    </w:p>
    <w:p w14:paraId="32CD97ED" w14:textId="77777777" w:rsidR="001A1E61" w:rsidRPr="001832E3" w:rsidRDefault="001A1E61"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A：不是，資格審查只是第一階段入學資格審查作業，學校班級數是以實際完成報到手續的新生人數作為班級數核定依據，所以</w:t>
      </w:r>
      <w:r w:rsidRPr="00A826B8">
        <w:rPr>
          <w:rFonts w:ascii="標楷體" w:eastAsia="標楷體" w:hAnsi="標楷體" w:cs="新細明體"/>
          <w:kern w:val="0"/>
          <w:sz w:val="26"/>
          <w:szCs w:val="26"/>
          <w:u w:val="single"/>
        </w:rPr>
        <w:t>通過審查的兒童，仍須依市府規定期限內到校辦理新生報到手續才算完成程序</w:t>
      </w:r>
      <w:r w:rsidRPr="001832E3">
        <w:rPr>
          <w:rFonts w:ascii="標楷體" w:eastAsia="標楷體" w:hAnsi="標楷體" w:cs="新細明體"/>
          <w:kern w:val="0"/>
          <w:sz w:val="26"/>
          <w:szCs w:val="26"/>
        </w:rPr>
        <w:t>。</w:t>
      </w:r>
    </w:p>
    <w:p w14:paraId="54EBFA0D" w14:textId="77777777" w:rsidR="001A1E61" w:rsidRPr="009A1E09" w:rsidRDefault="00173BD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CF13B8" w:rsidRPr="009A1E09">
        <w:rPr>
          <w:rFonts w:ascii="標楷體" w:eastAsia="標楷體" w:hAnsi="標楷體" w:cs="新細明體" w:hint="eastAsia"/>
          <w:b/>
          <w:kern w:val="0"/>
          <w:sz w:val="26"/>
          <w:szCs w:val="26"/>
        </w:rPr>
        <w:t>7</w:t>
      </w:r>
      <w:r w:rsidRPr="009A1E09">
        <w:rPr>
          <w:rFonts w:ascii="標楷體" w:eastAsia="標楷體" w:hAnsi="標楷體" w:cs="新細明體"/>
          <w:b/>
          <w:kern w:val="0"/>
          <w:sz w:val="26"/>
          <w:szCs w:val="26"/>
        </w:rPr>
        <w:t>：</w:t>
      </w:r>
      <w:r w:rsidR="001A1E61" w:rsidRPr="009A1E09">
        <w:rPr>
          <w:rFonts w:ascii="標楷體" w:eastAsia="標楷體" w:hAnsi="標楷體" w:cs="新細明體"/>
          <w:b/>
          <w:kern w:val="0"/>
          <w:sz w:val="26"/>
          <w:szCs w:val="26"/>
        </w:rPr>
        <w:t>填寫報名表時，資格審查已經是第一順位，是否就可以不用填寫轉介學校的志願？</w:t>
      </w:r>
    </w:p>
    <w:p w14:paraId="7BE49DA9" w14:textId="77777777" w:rsidR="001A1E61" w:rsidRPr="001832E3" w:rsidRDefault="001A1E61"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A：否，不論哪一個順位，都還是要填寫轉介的學校志願，因為經過文件複審程序後才能確定順位及是否錄取，以確保新生選填轉介學校之權益。</w:t>
      </w:r>
    </w:p>
    <w:p w14:paraId="6FE5280F" w14:textId="77777777" w:rsidR="001A1E61" w:rsidRPr="009A1E09" w:rsidRDefault="007D6A2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CF13B8" w:rsidRPr="009A1E09">
        <w:rPr>
          <w:rFonts w:ascii="標楷體" w:eastAsia="標楷體" w:hAnsi="標楷體" w:cs="新細明體" w:hint="eastAsia"/>
          <w:b/>
          <w:kern w:val="0"/>
          <w:sz w:val="26"/>
          <w:szCs w:val="26"/>
        </w:rPr>
        <w:t>8</w:t>
      </w:r>
      <w:r w:rsidRPr="009A1E09">
        <w:rPr>
          <w:rFonts w:ascii="標楷體" w:eastAsia="標楷體" w:hAnsi="標楷體" w:cs="新細明體"/>
          <w:b/>
          <w:kern w:val="0"/>
          <w:sz w:val="26"/>
          <w:szCs w:val="26"/>
        </w:rPr>
        <w:t>：</w:t>
      </w:r>
      <w:r w:rsidR="001A1E61" w:rsidRPr="009A1E09">
        <w:rPr>
          <w:rFonts w:ascii="標楷體" w:eastAsia="標楷體" w:hAnsi="標楷體" w:cs="新細明體"/>
          <w:b/>
          <w:kern w:val="0"/>
          <w:sz w:val="26"/>
          <w:szCs w:val="26"/>
        </w:rPr>
        <w:t>在學區內擁有自有房屋，但與本人戶籍地址不同，是否可列為第一順位？</w:t>
      </w:r>
    </w:p>
    <w:p w14:paraId="453EC57B" w14:textId="77777777" w:rsidR="001A1E61" w:rsidRPr="001832E3" w:rsidRDefault="001A1E61" w:rsidP="001A1E61">
      <w:pPr>
        <w:adjustRightInd w:val="0"/>
        <w:snapToGrid w:val="0"/>
        <w:spacing w:before="100" w:beforeAutospacing="1" w:after="100" w:afterAutospacing="1" w:line="360" w:lineRule="exact"/>
        <w:rPr>
          <w:rFonts w:ascii="標楷體" w:eastAsia="標楷體" w:hAnsi="標楷體" w:cs="新細明體"/>
          <w:kern w:val="0"/>
          <w:sz w:val="26"/>
          <w:szCs w:val="26"/>
        </w:rPr>
      </w:pPr>
      <w:r w:rsidRPr="001832E3">
        <w:rPr>
          <w:rFonts w:ascii="標楷體" w:eastAsia="標楷體" w:hAnsi="標楷體" w:cs="新細明體"/>
          <w:kern w:val="0"/>
          <w:sz w:val="26"/>
          <w:szCs w:val="26"/>
        </w:rPr>
        <w:t>A：否，建物所有權狀的地址要和戶口名簿地址相同才能列為第一順位。</w:t>
      </w:r>
    </w:p>
    <w:p w14:paraId="585E5B94" w14:textId="77777777" w:rsidR="001A1E61" w:rsidRPr="009A1E09" w:rsidRDefault="007D6A2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CF13B8" w:rsidRPr="009A1E09">
        <w:rPr>
          <w:rFonts w:ascii="標楷體" w:eastAsia="標楷體" w:hAnsi="標楷體" w:cs="新細明體" w:hint="eastAsia"/>
          <w:b/>
          <w:kern w:val="0"/>
          <w:sz w:val="26"/>
          <w:szCs w:val="26"/>
        </w:rPr>
        <w:t>9</w:t>
      </w:r>
      <w:r w:rsidRPr="009A1E09">
        <w:rPr>
          <w:rFonts w:ascii="標楷體" w:eastAsia="標楷體" w:hAnsi="標楷體" w:cs="新細明體"/>
          <w:b/>
          <w:kern w:val="0"/>
          <w:sz w:val="26"/>
          <w:szCs w:val="26"/>
        </w:rPr>
        <w:t>：</w:t>
      </w:r>
      <w:r w:rsidR="001A1E61" w:rsidRPr="009A1E09">
        <w:rPr>
          <w:rFonts w:ascii="標楷體" w:eastAsia="標楷體" w:hAnsi="標楷體" w:cs="新細明體"/>
          <w:b/>
          <w:kern w:val="0"/>
          <w:sz w:val="26"/>
          <w:szCs w:val="26"/>
        </w:rPr>
        <w:t>建物所有權狀所有權人是否一定要是學童父母名字？</w:t>
      </w:r>
    </w:p>
    <w:p w14:paraId="36EC225F" w14:textId="77777777" w:rsidR="001A1E61" w:rsidRPr="001832E3" w:rsidRDefault="001A1E61"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A：一般是如此，若為直系尊親屬之名下亦可，但若從戶口名簿無法直接得知其關係者，須提供相關文件或戶籍謄本等資料正、影本，以證明其關係。</w:t>
      </w:r>
    </w:p>
    <w:p w14:paraId="40C01ACA" w14:textId="77777777" w:rsidR="001A1E61" w:rsidRPr="009A1E09" w:rsidRDefault="007D6A2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Q10：</w:t>
      </w:r>
      <w:r w:rsidR="001A1E61" w:rsidRPr="009A1E09">
        <w:rPr>
          <w:rFonts w:ascii="標楷體" w:eastAsia="標楷體" w:hAnsi="標楷體" w:cs="新細明體" w:hint="eastAsia"/>
          <w:b/>
          <w:kern w:val="0"/>
          <w:sz w:val="26"/>
          <w:szCs w:val="26"/>
        </w:rPr>
        <w:t xml:space="preserve">房屋稅稅單可否代替房屋所有權狀？ </w:t>
      </w:r>
    </w:p>
    <w:p w14:paraId="24D091F9" w14:textId="77777777" w:rsidR="001A1E61" w:rsidRPr="009A4D2F" w:rsidRDefault="001A1E61" w:rsidP="001A1E61">
      <w:pPr>
        <w:adjustRightInd w:val="0"/>
        <w:snapToGrid w:val="0"/>
        <w:spacing w:before="100" w:beforeAutospacing="1" w:after="100" w:afterAutospacing="1" w:line="36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w:t>
      </w:r>
      <w:r w:rsidRPr="001832E3">
        <w:rPr>
          <w:rFonts w:ascii="標楷體" w:eastAsia="標楷體" w:hAnsi="標楷體" w:cs="新細明體" w:hint="eastAsia"/>
          <w:kern w:val="0"/>
          <w:sz w:val="26"/>
          <w:szCs w:val="26"/>
        </w:rPr>
        <w:t>否，持</w:t>
      </w:r>
      <w:r w:rsidRPr="009A4D2F">
        <w:rPr>
          <w:rFonts w:ascii="標楷體" w:eastAsia="標楷體" w:hAnsi="標楷體" w:cs="新細明體" w:hint="eastAsia"/>
          <w:kern w:val="0"/>
          <w:sz w:val="26"/>
          <w:szCs w:val="26"/>
        </w:rPr>
        <w:t>有去年五月之房屋稅稅單，並不能證明當下仍持有該房屋，且與政府規定不符。</w:t>
      </w:r>
    </w:p>
    <w:p w14:paraId="2F689EAA" w14:textId="77777777" w:rsidR="001A1E61" w:rsidRPr="009A4D2F" w:rsidRDefault="00173BD5" w:rsidP="001A1E61">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4D2F">
        <w:rPr>
          <w:rFonts w:ascii="標楷體" w:eastAsia="標楷體" w:hAnsi="標楷體" w:cs="新細明體" w:hint="eastAsia"/>
          <w:b/>
          <w:kern w:val="0"/>
          <w:sz w:val="26"/>
          <w:szCs w:val="26"/>
        </w:rPr>
        <w:t>Q</w:t>
      </w:r>
      <w:r w:rsidR="00CF13B8" w:rsidRPr="009A4D2F">
        <w:rPr>
          <w:rFonts w:ascii="標楷體" w:eastAsia="標楷體" w:hAnsi="標楷體" w:cs="新細明體" w:hint="eastAsia"/>
          <w:b/>
          <w:kern w:val="0"/>
          <w:sz w:val="26"/>
          <w:szCs w:val="26"/>
        </w:rPr>
        <w:t>11</w:t>
      </w:r>
      <w:r w:rsidRPr="009A4D2F">
        <w:rPr>
          <w:rFonts w:ascii="標楷體" w:eastAsia="標楷體" w:hAnsi="標楷體" w:cs="新細明體" w:hint="eastAsia"/>
          <w:b/>
          <w:kern w:val="0"/>
          <w:sz w:val="26"/>
          <w:szCs w:val="26"/>
        </w:rPr>
        <w:t>：</w:t>
      </w:r>
      <w:r w:rsidR="001A1E61" w:rsidRPr="009A4D2F">
        <w:rPr>
          <w:rFonts w:ascii="標楷體" w:eastAsia="標楷體" w:hAnsi="標楷體" w:cs="新細明體"/>
          <w:b/>
          <w:kern w:val="0"/>
          <w:sz w:val="26"/>
          <w:szCs w:val="26"/>
        </w:rPr>
        <w:t>資格審查通過後，是否就不用再辦理任何手續？</w:t>
      </w:r>
    </w:p>
    <w:p w14:paraId="5B9BA943" w14:textId="77777777" w:rsidR="001A1E61" w:rsidRPr="009A4D2F" w:rsidRDefault="001A1E61"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9A4D2F">
        <w:rPr>
          <w:rFonts w:ascii="標楷體" w:eastAsia="標楷體" w:hAnsi="標楷體" w:cs="新細明體"/>
          <w:kern w:val="0"/>
          <w:sz w:val="26"/>
          <w:szCs w:val="26"/>
        </w:rPr>
        <w:t>A：不是，學校會將錄取之新生名單公告，並由區公所協助發送新生入學通知單到戶籍所在地</w:t>
      </w:r>
      <w:r w:rsidRPr="009A4D2F">
        <w:rPr>
          <w:rFonts w:ascii="標楷體" w:eastAsia="標楷體" w:hAnsi="標楷體" w:cs="新細明體" w:hint="eastAsia"/>
          <w:kern w:val="0"/>
          <w:sz w:val="26"/>
          <w:szCs w:val="26"/>
        </w:rPr>
        <w:t>。</w:t>
      </w:r>
      <w:r w:rsidRPr="009A4D2F">
        <w:rPr>
          <w:rFonts w:ascii="標楷體" w:eastAsia="標楷體" w:hAnsi="標楷體" w:cs="新細明體"/>
          <w:kern w:val="0"/>
          <w:sz w:val="26"/>
          <w:szCs w:val="26"/>
        </w:rPr>
        <w:t>家長須按指定日期、時間到學校辦理新生報到，才能正式進入本校就讀。若報到規定日期內未完成報到手續，將視為放棄就讀本校意願。</w:t>
      </w:r>
    </w:p>
    <w:p w14:paraId="5488F017" w14:textId="77777777" w:rsidR="00C81818" w:rsidRPr="009A4D2F"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4D2F">
        <w:rPr>
          <w:rFonts w:ascii="標楷體" w:eastAsia="標楷體" w:hAnsi="標楷體" w:cs="新細明體"/>
          <w:b/>
          <w:kern w:val="0"/>
          <w:sz w:val="26"/>
          <w:szCs w:val="26"/>
        </w:rPr>
        <w:t>Q12：</w:t>
      </w:r>
      <w:r w:rsidR="00C81818" w:rsidRPr="009A4D2F">
        <w:rPr>
          <w:rFonts w:ascii="標楷體" w:eastAsia="標楷體" w:hAnsi="標楷體" w:cs="新細明體"/>
          <w:b/>
          <w:kern w:val="0"/>
          <w:sz w:val="26"/>
          <w:szCs w:val="26"/>
        </w:rPr>
        <w:t>租賃契約是否一定要由法院辦理，民間公證人可以嗎？</w:t>
      </w:r>
    </w:p>
    <w:p w14:paraId="246F9659" w14:textId="77777777" w:rsidR="00C81818" w:rsidRPr="009A4D2F" w:rsidRDefault="00C81818" w:rsidP="00C81818">
      <w:pPr>
        <w:adjustRightInd w:val="0"/>
        <w:snapToGrid w:val="0"/>
        <w:spacing w:before="100" w:beforeAutospacing="1" w:after="100" w:afterAutospacing="1" w:line="360" w:lineRule="exact"/>
        <w:ind w:left="424" w:hangingChars="163" w:hanging="424"/>
        <w:rPr>
          <w:rFonts w:ascii="標楷體" w:eastAsia="標楷體" w:hAnsi="標楷體" w:cs="新細明體"/>
          <w:kern w:val="0"/>
          <w:sz w:val="26"/>
          <w:szCs w:val="26"/>
        </w:rPr>
      </w:pPr>
      <w:r w:rsidRPr="009A4D2F">
        <w:rPr>
          <w:rFonts w:ascii="標楷體" w:eastAsia="標楷體" w:hAnsi="標楷體" w:cs="新細明體"/>
          <w:kern w:val="0"/>
          <w:sz w:val="26"/>
          <w:szCs w:val="26"/>
        </w:rPr>
        <w:t>A：可以，不論是由法院辦理或民間公證人辦理，其法律效律都是一樣的。</w:t>
      </w:r>
    </w:p>
    <w:p w14:paraId="26A580D1" w14:textId="77777777" w:rsidR="00C81818" w:rsidRPr="009A4D2F"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4D2F">
        <w:rPr>
          <w:rFonts w:ascii="標楷體" w:eastAsia="標楷體" w:hAnsi="標楷體" w:cs="新細明體"/>
          <w:b/>
          <w:kern w:val="0"/>
          <w:sz w:val="26"/>
          <w:szCs w:val="26"/>
        </w:rPr>
        <w:t>Q1</w:t>
      </w:r>
      <w:r w:rsidR="009C4663" w:rsidRPr="009A4D2F">
        <w:rPr>
          <w:rFonts w:ascii="標楷體" w:eastAsia="標楷體" w:hAnsi="標楷體" w:cs="新細明體" w:hint="eastAsia"/>
          <w:b/>
          <w:kern w:val="0"/>
          <w:sz w:val="26"/>
          <w:szCs w:val="26"/>
        </w:rPr>
        <w:t>3</w:t>
      </w:r>
      <w:r w:rsidRPr="009A4D2F">
        <w:rPr>
          <w:rFonts w:ascii="標楷體" w:eastAsia="標楷體" w:hAnsi="標楷體" w:cs="新細明體"/>
          <w:b/>
          <w:kern w:val="0"/>
          <w:sz w:val="26"/>
          <w:szCs w:val="26"/>
        </w:rPr>
        <w:t>：</w:t>
      </w:r>
      <w:r w:rsidR="00C81818" w:rsidRPr="009A4D2F">
        <w:rPr>
          <w:rFonts w:ascii="標楷體" w:eastAsia="標楷體" w:hAnsi="標楷體" w:cs="新細明體"/>
          <w:b/>
          <w:kern w:val="0"/>
          <w:sz w:val="26"/>
          <w:szCs w:val="26"/>
        </w:rPr>
        <w:t>戶口名簿上之設籍日與戶政事務所提供給本校名冊上之設籍日不一致時，如何認定？</w:t>
      </w:r>
    </w:p>
    <w:p w14:paraId="364B8E2B" w14:textId="77777777" w:rsidR="00C81818" w:rsidRPr="009C4663"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9A4D2F">
        <w:rPr>
          <w:rFonts w:ascii="標楷體" w:eastAsia="標楷體" w:hAnsi="標楷體" w:cs="新細明體"/>
          <w:kern w:val="0"/>
          <w:sz w:val="26"/>
          <w:szCs w:val="26"/>
        </w:rPr>
        <w:t>A：以戶政事務所提供之資料為準，因戶口名簿有可能是較早的版本。</w:t>
      </w:r>
      <w:r w:rsidRPr="009A4D2F">
        <w:rPr>
          <w:rFonts w:ascii="標楷體" w:eastAsia="標楷體" w:hAnsi="標楷體" w:cs="新細明體" w:hint="eastAsia"/>
          <w:kern w:val="0"/>
          <w:sz w:val="26"/>
          <w:szCs w:val="26"/>
        </w:rPr>
        <w:t>如果新生的設籍日與戶政機關提供的日期不符，請務必持相關證明資料提出更正，</w:t>
      </w:r>
      <w:r w:rsidRPr="00B3181A">
        <w:rPr>
          <w:rFonts w:ascii="標楷體" w:eastAsia="標楷體" w:hAnsi="標楷體" w:cs="新細明體" w:hint="eastAsia"/>
          <w:kern w:val="0"/>
          <w:sz w:val="26"/>
          <w:szCs w:val="26"/>
        </w:rPr>
        <w:t>以免影響就學權益。</w:t>
      </w:r>
    </w:p>
    <w:p w14:paraId="12AAE0E9" w14:textId="77777777" w:rsidR="00C81818" w:rsidRPr="009A1E09" w:rsidRDefault="007D6A25" w:rsidP="00C81818">
      <w:pPr>
        <w:adjustRightInd w:val="0"/>
        <w:snapToGrid w:val="0"/>
        <w:spacing w:before="100" w:beforeAutospacing="1" w:after="100" w:afterAutospacing="1" w:line="360" w:lineRule="exact"/>
        <w:ind w:left="708" w:hangingChars="272" w:hanging="708"/>
        <w:rPr>
          <w:rFonts w:ascii="標楷體" w:eastAsia="標楷體" w:hAnsi="標楷體" w:cs="新細明體"/>
          <w:b/>
          <w:kern w:val="0"/>
          <w:sz w:val="26"/>
          <w:szCs w:val="26"/>
        </w:rPr>
      </w:pPr>
      <w:r w:rsidRPr="009A1E09">
        <w:rPr>
          <w:rFonts w:ascii="標楷體" w:eastAsia="標楷體" w:hAnsi="標楷體" w:cs="新細明體"/>
          <w:b/>
          <w:kern w:val="0"/>
          <w:sz w:val="26"/>
          <w:szCs w:val="26"/>
        </w:rPr>
        <w:t>Q1</w:t>
      </w:r>
      <w:r w:rsidR="009C4663" w:rsidRPr="009A1E09">
        <w:rPr>
          <w:rFonts w:ascii="標楷體" w:eastAsia="標楷體" w:hAnsi="標楷體" w:cs="新細明體" w:hint="eastAsia"/>
          <w:b/>
          <w:kern w:val="0"/>
          <w:sz w:val="26"/>
          <w:szCs w:val="26"/>
        </w:rPr>
        <w:t>4</w:t>
      </w:r>
      <w:r w:rsidRPr="009A1E09">
        <w:rPr>
          <w:rFonts w:ascii="標楷體" w:eastAsia="標楷體" w:hAnsi="標楷體" w:cs="新細明體"/>
          <w:b/>
          <w:kern w:val="0"/>
          <w:sz w:val="26"/>
          <w:szCs w:val="26"/>
        </w:rPr>
        <w:t>：</w:t>
      </w:r>
      <w:r w:rsidR="00C81818" w:rsidRPr="009A1E09">
        <w:rPr>
          <w:rFonts w:ascii="標楷體" w:eastAsia="標楷體" w:hAnsi="標楷體" w:cs="新細明體"/>
          <w:b/>
          <w:kern w:val="0"/>
          <w:sz w:val="26"/>
          <w:szCs w:val="26"/>
        </w:rPr>
        <w:t>若因搬遷的原因，最後設籍日前之戶籍仍屬本校學區範圍，可否以前次遷入時間做為新生設籍日？</w:t>
      </w:r>
    </w:p>
    <w:p w14:paraId="40830CE2" w14:textId="77777777" w:rsidR="00C81818" w:rsidRDefault="00C81818" w:rsidP="00C5761E">
      <w:pPr>
        <w:adjustRightInd w:val="0"/>
        <w:snapToGrid w:val="0"/>
        <w:spacing w:before="100" w:beforeAutospacing="1" w:after="100" w:afterAutospacing="1" w:line="400" w:lineRule="exact"/>
        <w:ind w:left="424" w:hangingChars="163" w:hanging="424"/>
        <w:rPr>
          <w:rFonts w:ascii="Times New Roman" w:eastAsia="標楷體" w:hAnsi="標楷體" w:cs="新細明體"/>
          <w:kern w:val="0"/>
          <w:sz w:val="28"/>
          <w:szCs w:val="28"/>
        </w:rPr>
      </w:pPr>
      <w:r w:rsidRPr="001832E3">
        <w:rPr>
          <w:rFonts w:ascii="標楷體" w:eastAsia="標楷體" w:hAnsi="標楷體" w:cs="新細明體"/>
          <w:kern w:val="0"/>
          <w:sz w:val="26"/>
          <w:szCs w:val="26"/>
        </w:rPr>
        <w:t>A：可以，但若新戶口名簿上無法判別此資訊，須提出戶籍謄本以茲證明。</w:t>
      </w:r>
      <w:r w:rsidRPr="00B3181A">
        <w:rPr>
          <w:rFonts w:ascii="標楷體" w:eastAsia="標楷體" w:hAnsi="標楷體" w:cs="新細明體" w:hint="eastAsia"/>
          <w:kern w:val="0"/>
          <w:sz w:val="26"/>
          <w:szCs w:val="26"/>
        </w:rPr>
        <w:t>設籍地址更動以學區內遷移為準</w:t>
      </w:r>
      <w:r w:rsidRPr="00B3181A">
        <w:rPr>
          <w:rFonts w:ascii="Times New Roman" w:eastAsia="標楷體" w:hAnsi="標楷體" w:cs="新細明體" w:hint="eastAsia"/>
          <w:kern w:val="0"/>
          <w:sz w:val="28"/>
          <w:szCs w:val="28"/>
        </w:rPr>
        <w:t>，且日期是銜接的</w:t>
      </w:r>
      <w:r>
        <w:rPr>
          <w:rFonts w:ascii="Times New Roman" w:eastAsia="標楷體" w:hAnsi="標楷體" w:cs="新細明體" w:hint="eastAsia"/>
          <w:kern w:val="0"/>
          <w:sz w:val="28"/>
          <w:szCs w:val="28"/>
        </w:rPr>
        <w:t>。</w:t>
      </w:r>
    </w:p>
    <w:p w14:paraId="261B919E" w14:textId="77777777" w:rsidR="00C81818" w:rsidRPr="00B3181A" w:rsidRDefault="00173BD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lastRenderedPageBreak/>
        <w:t>Q</w:t>
      </w:r>
      <w:r w:rsidR="009C4663" w:rsidRPr="009A1E09">
        <w:rPr>
          <w:rFonts w:ascii="標楷體" w:eastAsia="標楷體" w:hAnsi="標楷體" w:cs="新細明體" w:hint="eastAsia"/>
          <w:b/>
          <w:kern w:val="0"/>
          <w:sz w:val="26"/>
          <w:szCs w:val="26"/>
        </w:rPr>
        <w:t>15</w:t>
      </w:r>
      <w:r w:rsidRPr="009A1E09">
        <w:rPr>
          <w:rFonts w:ascii="標楷體" w:eastAsia="標楷體" w:hAnsi="標楷體" w:cs="新細明體"/>
          <w:b/>
          <w:kern w:val="0"/>
          <w:sz w:val="26"/>
          <w:szCs w:val="26"/>
        </w:rPr>
        <w:t>：</w:t>
      </w:r>
      <w:r w:rsidR="00C81818" w:rsidRPr="00B3181A">
        <w:rPr>
          <w:rFonts w:ascii="標楷體" w:eastAsia="標楷體" w:hAnsi="標楷體" w:cs="新細明體" w:hint="eastAsia"/>
          <w:b/>
          <w:kern w:val="0"/>
          <w:sz w:val="26"/>
          <w:szCs w:val="26"/>
        </w:rPr>
        <w:t>地址若經鄰里整編後而與戶口名簿不同者怎麼辦</w:t>
      </w:r>
      <w:r w:rsidR="00C81818">
        <w:rPr>
          <w:rFonts w:ascii="標楷體" w:eastAsia="標楷體" w:hAnsi="標楷體" w:cs="新細明體" w:hint="eastAsia"/>
          <w:b/>
          <w:kern w:val="0"/>
          <w:sz w:val="26"/>
          <w:szCs w:val="26"/>
        </w:rPr>
        <w:t>?</w:t>
      </w:r>
    </w:p>
    <w:p w14:paraId="0AAE17EB" w14:textId="77777777" w:rsidR="00C81818" w:rsidRPr="00B3181A"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B3181A">
        <w:rPr>
          <w:rFonts w:ascii="標楷體" w:eastAsia="標楷體" w:hAnsi="標楷體" w:cs="新細明體"/>
          <w:kern w:val="0"/>
          <w:sz w:val="26"/>
          <w:szCs w:val="26"/>
        </w:rPr>
        <w:t>A：</w:t>
      </w:r>
      <w:r w:rsidRPr="00B3181A">
        <w:rPr>
          <w:rFonts w:ascii="標楷體" w:eastAsia="標楷體" w:hAnsi="標楷體" w:cs="新細明體" w:hint="eastAsia"/>
          <w:kern w:val="0"/>
          <w:sz w:val="26"/>
          <w:szCs w:val="26"/>
        </w:rPr>
        <w:t>證明文件之地址若經鄰里整編後而與戶口名簿不同者，需至戶政事務所申請門牌整編證明書。</w:t>
      </w:r>
    </w:p>
    <w:p w14:paraId="54708AC4" w14:textId="77777777" w:rsidR="00C81818" w:rsidRPr="009A1E09"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Q1</w:t>
      </w:r>
      <w:r w:rsidR="009C4663" w:rsidRPr="009A1E09">
        <w:rPr>
          <w:rFonts w:ascii="標楷體" w:eastAsia="標楷體" w:hAnsi="標楷體" w:cs="新細明體" w:hint="eastAsia"/>
          <w:b/>
          <w:kern w:val="0"/>
          <w:sz w:val="26"/>
          <w:szCs w:val="26"/>
        </w:rPr>
        <w:t>6</w:t>
      </w:r>
      <w:r w:rsidRPr="009A1E09">
        <w:rPr>
          <w:rFonts w:ascii="標楷體" w:eastAsia="標楷體" w:hAnsi="標楷體" w:cs="新細明體"/>
          <w:b/>
          <w:kern w:val="0"/>
          <w:sz w:val="26"/>
          <w:szCs w:val="26"/>
        </w:rPr>
        <w:t>：</w:t>
      </w:r>
      <w:r w:rsidR="00C81818" w:rsidRPr="009A1E09">
        <w:rPr>
          <w:rFonts w:ascii="標楷體" w:eastAsia="標楷體" w:hAnsi="標楷體" w:cs="新細明體"/>
          <w:b/>
          <w:kern w:val="0"/>
          <w:sz w:val="26"/>
          <w:szCs w:val="26"/>
        </w:rPr>
        <w:t>學校可否實地查訪學童是否確實居住於戶籍地，以做為入學與否依據？</w:t>
      </w:r>
    </w:p>
    <w:p w14:paraId="7C886D3F" w14:textId="77777777" w:rsidR="00C81818" w:rsidRPr="001832E3"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A：學校是教育單位非警政機關，並無戶口查察之權責與公權力，亦無足夠之人力。學校人員實地訪查有其執行困難，</w:t>
      </w:r>
      <w:r>
        <w:rPr>
          <w:rFonts w:ascii="標楷體" w:eastAsia="標楷體" w:hAnsi="標楷體" w:cs="新細明體" w:hint="eastAsia"/>
          <w:kern w:val="0"/>
          <w:sz w:val="26"/>
          <w:szCs w:val="26"/>
        </w:rPr>
        <w:t>新生報到之各項文件特商請里幹事負責發</w:t>
      </w:r>
      <w:r>
        <w:rPr>
          <w:rFonts w:ascii="標楷體" w:eastAsia="標楷體" w:hAnsi="標楷體" w:cs="新細明體"/>
          <w:kern w:val="0"/>
          <w:sz w:val="26"/>
          <w:szCs w:val="26"/>
        </w:rPr>
        <w:t>送</w:t>
      </w:r>
      <w:r>
        <w:rPr>
          <w:rFonts w:ascii="標楷體" w:eastAsia="標楷體" w:hAnsi="標楷體" w:cs="新細明體" w:hint="eastAsia"/>
          <w:kern w:val="0"/>
          <w:sz w:val="26"/>
          <w:szCs w:val="26"/>
        </w:rPr>
        <w:t>至戶籍所在地</w:t>
      </w:r>
      <w:r>
        <w:rPr>
          <w:rFonts w:ascii="標楷體" w:eastAsia="標楷體" w:hAnsi="標楷體" w:cs="新細明體"/>
          <w:kern w:val="0"/>
          <w:sz w:val="26"/>
          <w:szCs w:val="26"/>
        </w:rPr>
        <w:t>，</w:t>
      </w:r>
      <w:r w:rsidRPr="001832E3">
        <w:rPr>
          <w:rFonts w:ascii="標楷體" w:eastAsia="標楷體" w:hAnsi="標楷體" w:cs="新細明體"/>
          <w:kern w:val="0"/>
          <w:sz w:val="26"/>
          <w:szCs w:val="26"/>
        </w:rPr>
        <w:t>以盡量保障實際居住之住戶權益。</w:t>
      </w:r>
    </w:p>
    <w:p w14:paraId="6D9150D8" w14:textId="77777777" w:rsidR="00C81818" w:rsidRPr="009A1E09" w:rsidRDefault="004338CD"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EC1AA4">
        <w:rPr>
          <w:rFonts w:ascii="標楷體" w:eastAsia="標楷體" w:hAnsi="標楷體" w:cs="新細明體"/>
          <w:b/>
          <w:kern w:val="0"/>
          <w:sz w:val="26"/>
          <w:szCs w:val="26"/>
        </w:rPr>
        <w:t>Q</w:t>
      </w:r>
      <w:r>
        <w:rPr>
          <w:rFonts w:ascii="標楷體" w:eastAsia="標楷體" w:hAnsi="標楷體" w:cs="新細明體" w:hint="eastAsia"/>
          <w:b/>
          <w:kern w:val="0"/>
          <w:sz w:val="26"/>
          <w:szCs w:val="26"/>
        </w:rPr>
        <w:t>17</w:t>
      </w:r>
      <w:r w:rsidRPr="00EC1AA4">
        <w:rPr>
          <w:rFonts w:ascii="標楷體" w:eastAsia="標楷體" w:hAnsi="標楷體" w:cs="新細明體"/>
          <w:b/>
          <w:kern w:val="0"/>
          <w:sz w:val="26"/>
          <w:szCs w:val="26"/>
        </w:rPr>
        <w:t>：</w:t>
      </w:r>
      <w:r w:rsidR="00C81818" w:rsidRPr="009A1E09">
        <w:rPr>
          <w:rFonts w:ascii="標楷體" w:eastAsia="標楷體" w:hAnsi="標楷體" w:cs="新細明體"/>
          <w:b/>
          <w:kern w:val="0"/>
          <w:sz w:val="26"/>
          <w:szCs w:val="26"/>
        </w:rPr>
        <w:t>剛好居住在本校旁邊之兒童</w:t>
      </w:r>
      <w:r w:rsidR="00C81818">
        <w:rPr>
          <w:rFonts w:ascii="標楷體" w:eastAsia="標楷體" w:hAnsi="標楷體" w:cs="新細明體" w:hint="eastAsia"/>
          <w:b/>
          <w:kern w:val="0"/>
          <w:sz w:val="26"/>
          <w:szCs w:val="26"/>
        </w:rPr>
        <w:t>，</w:t>
      </w:r>
      <w:r w:rsidR="00C81818" w:rsidRPr="009A1E09">
        <w:rPr>
          <w:rFonts w:ascii="標楷體" w:eastAsia="標楷體" w:hAnsi="標楷體" w:cs="新細明體"/>
          <w:b/>
          <w:kern w:val="0"/>
          <w:sz w:val="26"/>
          <w:szCs w:val="26"/>
        </w:rPr>
        <w:t>是否具有較同學區內離本校較遠者有優先入學的權利？</w:t>
      </w:r>
    </w:p>
    <w:p w14:paraId="7AD76E4B" w14:textId="77777777" w:rsidR="00C81818" w:rsidRPr="001832E3" w:rsidRDefault="00C81818" w:rsidP="00C81818">
      <w:pPr>
        <w:adjustRightInd w:val="0"/>
        <w:snapToGrid w:val="0"/>
        <w:spacing w:before="100" w:beforeAutospacing="1" w:after="100" w:afterAutospacing="1" w:line="360" w:lineRule="exact"/>
        <w:rPr>
          <w:rFonts w:ascii="標楷體" w:eastAsia="標楷體" w:hAnsi="標楷體" w:cs="新細明體"/>
          <w:kern w:val="0"/>
          <w:sz w:val="26"/>
          <w:szCs w:val="26"/>
        </w:rPr>
      </w:pPr>
      <w:r w:rsidRPr="001832E3">
        <w:rPr>
          <w:rFonts w:ascii="標楷體" w:eastAsia="標楷體" w:hAnsi="標楷體" w:cs="新細明體"/>
          <w:kern w:val="0"/>
          <w:sz w:val="26"/>
          <w:szCs w:val="26"/>
        </w:rPr>
        <w:t>A：否，同學區內權利均相同。</w:t>
      </w:r>
    </w:p>
    <w:p w14:paraId="2D97C77C" w14:textId="77777777" w:rsidR="00C81818" w:rsidRPr="009A1E09"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9C4663" w:rsidRPr="009A1E09">
        <w:rPr>
          <w:rFonts w:ascii="標楷體" w:eastAsia="標楷體" w:hAnsi="標楷體" w:cs="新細明體" w:hint="eastAsia"/>
          <w:b/>
          <w:kern w:val="0"/>
          <w:sz w:val="26"/>
          <w:szCs w:val="26"/>
        </w:rPr>
        <w:t>1</w:t>
      </w:r>
      <w:r w:rsidR="004338CD">
        <w:rPr>
          <w:rFonts w:ascii="標楷體" w:eastAsia="標楷體" w:hAnsi="標楷體" w:cs="新細明體" w:hint="eastAsia"/>
          <w:b/>
          <w:kern w:val="0"/>
          <w:sz w:val="26"/>
          <w:szCs w:val="26"/>
        </w:rPr>
        <w:t>8</w:t>
      </w:r>
      <w:r w:rsidRPr="009A1E09">
        <w:rPr>
          <w:rFonts w:ascii="標楷體" w:eastAsia="標楷體" w:hAnsi="標楷體" w:cs="新細明體"/>
          <w:b/>
          <w:kern w:val="0"/>
          <w:sz w:val="26"/>
          <w:szCs w:val="26"/>
        </w:rPr>
        <w:t>：</w:t>
      </w:r>
      <w:r w:rsidR="00C81818" w:rsidRPr="009A1E09">
        <w:rPr>
          <w:rFonts w:ascii="標楷體" w:eastAsia="標楷體" w:hAnsi="標楷體" w:cs="新細明體"/>
          <w:b/>
          <w:kern w:val="0"/>
          <w:sz w:val="26"/>
          <w:szCs w:val="26"/>
        </w:rPr>
        <w:t>放棄就讀本校之兒童，是否不用繳交報名表辦理資格審查？</w:t>
      </w:r>
    </w:p>
    <w:p w14:paraId="32CC9BEA" w14:textId="1A92D936" w:rsidR="00C81818" w:rsidRPr="001832E3"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A：不用辦理資格審查，但</w:t>
      </w:r>
      <w:r w:rsidRPr="00C81818">
        <w:rPr>
          <w:rFonts w:ascii="標楷體" w:eastAsia="標楷體" w:hAnsi="標楷體" w:cs="新細明體" w:hint="eastAsia"/>
          <w:kern w:val="0"/>
          <w:sz w:val="26"/>
          <w:szCs w:val="26"/>
          <w:u w:val="single"/>
        </w:rPr>
        <w:t>務必</w:t>
      </w:r>
      <w:r w:rsidRPr="00C81818">
        <w:rPr>
          <w:rFonts w:ascii="標楷體" w:eastAsia="標楷體" w:hAnsi="標楷體" w:cs="新細明體"/>
          <w:kern w:val="0"/>
          <w:sz w:val="26"/>
          <w:szCs w:val="26"/>
          <w:u w:val="single"/>
        </w:rPr>
        <w:t>請繳回</w:t>
      </w:r>
      <w:r w:rsidRPr="00C81818">
        <w:rPr>
          <w:rFonts w:ascii="標楷體" w:eastAsia="標楷體" w:hAnsi="標楷體" w:cs="新細明體" w:hint="eastAsia"/>
          <w:kern w:val="0"/>
          <w:sz w:val="26"/>
          <w:szCs w:val="26"/>
          <w:u w:val="single"/>
        </w:rPr>
        <w:t>《他校就讀同意書》</w:t>
      </w:r>
      <w:r w:rsidRPr="00C81818">
        <w:rPr>
          <w:rFonts w:ascii="標楷體" w:eastAsia="標楷體" w:hAnsi="標楷體" w:cs="新細明體"/>
          <w:kern w:val="0"/>
          <w:sz w:val="26"/>
          <w:szCs w:val="26"/>
          <w:u w:val="single"/>
        </w:rPr>
        <w:t>並註明原因（就讀他校、私校、出國或其他原因）</w:t>
      </w:r>
      <w:r w:rsidRPr="001832E3">
        <w:rPr>
          <w:rFonts w:ascii="標楷體" w:eastAsia="標楷體" w:hAnsi="標楷體" w:cs="新細明體"/>
          <w:kern w:val="0"/>
          <w:sz w:val="26"/>
          <w:szCs w:val="26"/>
        </w:rPr>
        <w:t>。因為國小階段是國民義務教育，學校須追蹤了解新生應報到而未報到原因，除了依規定須回報教育部學生就學系統以外，視需要通報區公所、警政單位及強迫入學委員會，以保障即齡學童之就學權益。</w:t>
      </w:r>
    </w:p>
    <w:p w14:paraId="6EE5CAD3" w14:textId="77777777" w:rsidR="00C81818" w:rsidRPr="009A1E09"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9C4663" w:rsidRPr="009A1E09">
        <w:rPr>
          <w:rFonts w:ascii="標楷體" w:eastAsia="標楷體" w:hAnsi="標楷體" w:cs="新細明體" w:hint="eastAsia"/>
          <w:b/>
          <w:kern w:val="0"/>
          <w:sz w:val="26"/>
          <w:szCs w:val="26"/>
        </w:rPr>
        <w:t>1</w:t>
      </w:r>
      <w:r w:rsidR="004338CD">
        <w:rPr>
          <w:rFonts w:ascii="標楷體" w:eastAsia="標楷體" w:hAnsi="標楷體" w:cs="新細明體" w:hint="eastAsia"/>
          <w:b/>
          <w:kern w:val="0"/>
          <w:sz w:val="26"/>
          <w:szCs w:val="26"/>
        </w:rPr>
        <w:t>9</w:t>
      </w:r>
      <w:r w:rsidRPr="009A1E09">
        <w:rPr>
          <w:rFonts w:ascii="標楷體" w:eastAsia="標楷體" w:hAnsi="標楷體" w:cs="新細明體"/>
          <w:b/>
          <w:kern w:val="0"/>
          <w:sz w:val="26"/>
          <w:szCs w:val="26"/>
        </w:rPr>
        <w:t>：</w:t>
      </w:r>
      <w:r w:rsidR="00C81818" w:rsidRPr="009A1E09">
        <w:rPr>
          <w:rFonts w:ascii="標楷體" w:eastAsia="標楷體" w:hAnsi="標楷體" w:cs="新細明體"/>
          <w:b/>
          <w:kern w:val="0"/>
          <w:sz w:val="26"/>
          <w:szCs w:val="26"/>
        </w:rPr>
        <w:t>戶籍在本校學區，卻無法錄取就讀本校，是否影響就學權益？</w:t>
      </w:r>
    </w:p>
    <w:p w14:paraId="00A2F3F9" w14:textId="77777777" w:rsidR="00C81818" w:rsidRPr="001832E3"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A：不是，國民義務教育是權利也是義務，當戶籍所在地學校額滿時，將會轉介到其他</w:t>
      </w:r>
      <w:r>
        <w:rPr>
          <w:rFonts w:ascii="標楷體" w:eastAsia="標楷體" w:hAnsi="標楷體" w:cs="新細明體" w:hint="eastAsia"/>
          <w:kern w:val="0"/>
          <w:sz w:val="26"/>
          <w:szCs w:val="26"/>
        </w:rPr>
        <w:t>鄰近</w:t>
      </w:r>
      <w:r w:rsidRPr="001832E3">
        <w:rPr>
          <w:rFonts w:ascii="標楷體" w:eastAsia="標楷體" w:hAnsi="標楷體" w:cs="新細明體"/>
          <w:kern w:val="0"/>
          <w:sz w:val="26"/>
          <w:szCs w:val="26"/>
        </w:rPr>
        <w:t>學校就讀，並不影響學童的就學權益。</w:t>
      </w:r>
    </w:p>
    <w:p w14:paraId="0A336978" w14:textId="77777777" w:rsidR="00C81818" w:rsidRPr="00EC1AA4"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4338CD">
        <w:rPr>
          <w:rFonts w:ascii="標楷體" w:eastAsia="標楷體" w:hAnsi="標楷體" w:cs="新細明體" w:hint="eastAsia"/>
          <w:b/>
          <w:kern w:val="0"/>
          <w:sz w:val="26"/>
          <w:szCs w:val="26"/>
        </w:rPr>
        <w:t>20</w:t>
      </w:r>
      <w:r w:rsidRPr="009A1E09">
        <w:rPr>
          <w:rFonts w:ascii="標楷體" w:eastAsia="標楷體" w:hAnsi="標楷體" w:cs="新細明體"/>
          <w:b/>
          <w:kern w:val="0"/>
          <w:sz w:val="26"/>
          <w:szCs w:val="26"/>
        </w:rPr>
        <w:t>：</w:t>
      </w:r>
      <w:r w:rsidR="00C81818" w:rsidRPr="00EC1AA4">
        <w:rPr>
          <w:rFonts w:ascii="標楷體" w:eastAsia="標楷體" w:hAnsi="標楷體" w:cs="新細明體"/>
          <w:b/>
          <w:kern w:val="0"/>
          <w:sz w:val="26"/>
          <w:szCs w:val="26"/>
        </w:rPr>
        <w:t>拿到轉介單一定可以到該校就讀嗎？如果不到轉介學校報到，會有何影響？</w:t>
      </w:r>
    </w:p>
    <w:p w14:paraId="7161C6A8" w14:textId="77777777" w:rsidR="00C81818" w:rsidRDefault="00C81818" w:rsidP="00C5761E">
      <w:pPr>
        <w:adjustRightInd w:val="0"/>
        <w:snapToGrid w:val="0"/>
        <w:spacing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A：經本校辦理轉介的學生，將透過電話向轉介學校作確認，只要家長依照規定時間前往報到</w:t>
      </w:r>
      <w:r>
        <w:rPr>
          <w:rFonts w:ascii="標楷體" w:eastAsia="標楷體" w:hAnsi="標楷體" w:cs="新細明體" w:hint="eastAsia"/>
          <w:kern w:val="0"/>
          <w:sz w:val="26"/>
          <w:szCs w:val="26"/>
        </w:rPr>
        <w:t>即可</w:t>
      </w:r>
      <w:r w:rsidRPr="001832E3">
        <w:rPr>
          <w:rFonts w:ascii="標楷體" w:eastAsia="標楷體" w:hAnsi="標楷體" w:cs="新細明體"/>
          <w:kern w:val="0"/>
          <w:sz w:val="26"/>
          <w:szCs w:val="26"/>
        </w:rPr>
        <w:t>。各校都是按照教育局規定</w:t>
      </w:r>
      <w:r>
        <w:rPr>
          <w:rFonts w:ascii="標楷體" w:eastAsia="標楷體" w:hAnsi="標楷體" w:cs="新細明體" w:hint="eastAsia"/>
          <w:kern w:val="0"/>
          <w:sz w:val="26"/>
          <w:szCs w:val="26"/>
        </w:rPr>
        <w:t>之</w:t>
      </w:r>
      <w:r w:rsidRPr="001832E3">
        <w:rPr>
          <w:rFonts w:ascii="標楷體" w:eastAsia="標楷體" w:hAnsi="標楷體" w:cs="新細明體"/>
          <w:kern w:val="0"/>
          <w:sz w:val="26"/>
          <w:szCs w:val="26"/>
        </w:rPr>
        <w:t>期限呈報班級數，如果未按規定時間到轉介學校完成報到手續，可能會因學校已核定班級數</w:t>
      </w:r>
      <w:r>
        <w:rPr>
          <w:rFonts w:ascii="標楷體" w:eastAsia="標楷體" w:hAnsi="標楷體" w:cs="新細明體" w:hint="eastAsia"/>
          <w:kern w:val="0"/>
          <w:sz w:val="26"/>
          <w:szCs w:val="26"/>
        </w:rPr>
        <w:t>，而</w:t>
      </w:r>
      <w:r w:rsidRPr="001832E3">
        <w:rPr>
          <w:rFonts w:ascii="標楷體" w:eastAsia="標楷體" w:hAnsi="標楷體" w:cs="新細明體"/>
          <w:kern w:val="0"/>
          <w:sz w:val="26"/>
          <w:szCs w:val="26"/>
        </w:rPr>
        <w:t>無法容納轉介學生，需要再洽商其他可接受轉介的學校就讀。</w:t>
      </w:r>
    </w:p>
    <w:p w14:paraId="32268BF6" w14:textId="77777777" w:rsidR="00C81818" w:rsidRPr="00EC1AA4"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9A1E09">
        <w:rPr>
          <w:rFonts w:ascii="標楷體" w:eastAsia="標楷體" w:hAnsi="標楷體" w:cs="新細明體"/>
          <w:b/>
          <w:kern w:val="0"/>
          <w:sz w:val="26"/>
          <w:szCs w:val="26"/>
        </w:rPr>
        <w:t>Q</w:t>
      </w:r>
      <w:r w:rsidR="009C4663" w:rsidRPr="009A1E09">
        <w:rPr>
          <w:rFonts w:ascii="標楷體" w:eastAsia="標楷體" w:hAnsi="標楷體" w:cs="新細明體" w:hint="eastAsia"/>
          <w:b/>
          <w:kern w:val="0"/>
          <w:sz w:val="26"/>
          <w:szCs w:val="26"/>
        </w:rPr>
        <w:t>2</w:t>
      </w:r>
      <w:r w:rsidR="004338CD">
        <w:rPr>
          <w:rFonts w:ascii="標楷體" w:eastAsia="標楷體" w:hAnsi="標楷體" w:cs="新細明體" w:hint="eastAsia"/>
          <w:b/>
          <w:kern w:val="0"/>
          <w:sz w:val="26"/>
          <w:szCs w:val="26"/>
        </w:rPr>
        <w:t>1</w:t>
      </w:r>
      <w:r w:rsidRPr="009A1E09">
        <w:rPr>
          <w:rFonts w:ascii="標楷體" w:eastAsia="標楷體" w:hAnsi="標楷體" w:cs="新細明體"/>
          <w:b/>
          <w:kern w:val="0"/>
          <w:sz w:val="26"/>
          <w:szCs w:val="26"/>
        </w:rPr>
        <w:t>：</w:t>
      </w:r>
      <w:r w:rsidR="00C81818" w:rsidRPr="00EC1AA4">
        <w:rPr>
          <w:rFonts w:ascii="標楷體" w:eastAsia="標楷體" w:hAnsi="標楷體" w:cs="新細明體" w:hint="eastAsia"/>
          <w:b/>
          <w:kern w:val="0"/>
          <w:sz w:val="26"/>
          <w:szCs w:val="26"/>
        </w:rPr>
        <w:t>入學通知單上的號碼是入學順位嗎？</w:t>
      </w:r>
    </w:p>
    <w:p w14:paraId="0BD43C5B" w14:textId="77777777" w:rsidR="00C81818" w:rsidRDefault="00C81818" w:rsidP="00C81818">
      <w:pPr>
        <w:adjustRightInd w:val="0"/>
        <w:snapToGrid w:val="0"/>
        <w:spacing w:before="100" w:beforeAutospacing="1" w:after="100" w:afterAutospacing="1" w:line="360" w:lineRule="exact"/>
        <w:rPr>
          <w:rStyle w:val="ac"/>
          <w:rFonts w:ascii="標楷體" w:eastAsia="標楷體" w:hAnsi="標楷體"/>
          <w:i w:val="0"/>
          <w:sz w:val="27"/>
          <w:szCs w:val="27"/>
        </w:rPr>
      </w:pPr>
      <w:r w:rsidRPr="001832E3">
        <w:rPr>
          <w:rFonts w:ascii="標楷體" w:eastAsia="標楷體" w:hAnsi="標楷體" w:cs="新細明體"/>
          <w:kern w:val="0"/>
          <w:sz w:val="26"/>
          <w:szCs w:val="26"/>
        </w:rPr>
        <w:t>A：不是，</w:t>
      </w:r>
      <w:r w:rsidRPr="007C2A6B">
        <w:rPr>
          <w:rStyle w:val="ac"/>
          <w:rFonts w:ascii="標楷體" w:eastAsia="標楷體" w:hAnsi="標楷體" w:hint="eastAsia"/>
          <w:i w:val="0"/>
          <w:sz w:val="27"/>
          <w:szCs w:val="27"/>
        </w:rPr>
        <w:t>那只是便於查詢歸檔的流水號。</w:t>
      </w:r>
    </w:p>
    <w:p w14:paraId="3E87B531" w14:textId="77777777" w:rsidR="00C81818" w:rsidRPr="00EC1AA4" w:rsidRDefault="007D6A25"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EC1AA4">
        <w:rPr>
          <w:rFonts w:ascii="標楷體" w:eastAsia="標楷體" w:hAnsi="標楷體" w:cs="新細明體"/>
          <w:b/>
          <w:kern w:val="0"/>
          <w:sz w:val="26"/>
          <w:szCs w:val="26"/>
        </w:rPr>
        <w:t>Q2</w:t>
      </w:r>
      <w:r w:rsidR="004338CD">
        <w:rPr>
          <w:rFonts w:ascii="標楷體" w:eastAsia="標楷體" w:hAnsi="標楷體" w:cs="新細明體" w:hint="eastAsia"/>
          <w:b/>
          <w:kern w:val="0"/>
          <w:sz w:val="26"/>
          <w:szCs w:val="26"/>
        </w:rPr>
        <w:t>2</w:t>
      </w:r>
      <w:r w:rsidRPr="00EC1AA4">
        <w:rPr>
          <w:rFonts w:ascii="標楷體" w:eastAsia="標楷體" w:hAnsi="標楷體" w:cs="新細明體"/>
          <w:b/>
          <w:kern w:val="0"/>
          <w:sz w:val="26"/>
          <w:szCs w:val="26"/>
        </w:rPr>
        <w:t>：</w:t>
      </w:r>
      <w:r w:rsidR="00C81818" w:rsidRPr="00EC1AA4">
        <w:rPr>
          <w:rFonts w:ascii="標楷體" w:eastAsia="標楷體" w:hAnsi="標楷體" w:cs="新細明體" w:hint="eastAsia"/>
          <w:b/>
          <w:kern w:val="0"/>
          <w:sz w:val="26"/>
          <w:szCs w:val="26"/>
        </w:rPr>
        <w:t>入學資格審查或正式報到當天，需要帶新生來嗎？</w:t>
      </w:r>
    </w:p>
    <w:p w14:paraId="773EFD6D" w14:textId="3C0B553A" w:rsidR="00C81818" w:rsidRDefault="00C81818" w:rsidP="00C81818">
      <w:pPr>
        <w:adjustRightInd w:val="0"/>
        <w:snapToGrid w:val="0"/>
        <w:spacing w:before="100" w:beforeAutospacing="1" w:after="100" w:afterAutospacing="1" w:line="360" w:lineRule="exact"/>
        <w:rPr>
          <w:rStyle w:val="ac"/>
          <w:rFonts w:ascii="標楷體" w:eastAsia="標楷體" w:hAnsi="標楷體"/>
          <w:i w:val="0"/>
          <w:sz w:val="27"/>
          <w:szCs w:val="27"/>
        </w:rPr>
      </w:pPr>
      <w:r w:rsidRPr="001832E3">
        <w:rPr>
          <w:rFonts w:ascii="標楷體" w:eastAsia="標楷體" w:hAnsi="標楷體" w:cs="新細明體"/>
          <w:kern w:val="0"/>
          <w:sz w:val="26"/>
          <w:szCs w:val="26"/>
        </w:rPr>
        <w:t>A：</w:t>
      </w:r>
      <w:r w:rsidRPr="007C2A6B">
        <w:rPr>
          <w:rStyle w:val="ac"/>
          <w:rFonts w:ascii="標楷體" w:eastAsia="標楷體" w:hAnsi="標楷體" w:hint="eastAsia"/>
          <w:i w:val="0"/>
          <w:sz w:val="27"/>
          <w:szCs w:val="27"/>
        </w:rPr>
        <w:t>不需要，家長一人代表前來即可。</w:t>
      </w:r>
    </w:p>
    <w:p w14:paraId="19D15762" w14:textId="77777777" w:rsidR="0074250A" w:rsidRDefault="0074250A" w:rsidP="00C81818">
      <w:pPr>
        <w:adjustRightInd w:val="0"/>
        <w:snapToGrid w:val="0"/>
        <w:spacing w:before="100" w:beforeAutospacing="1" w:after="100" w:afterAutospacing="1" w:line="360" w:lineRule="exact"/>
        <w:rPr>
          <w:rFonts w:ascii="標楷體" w:eastAsia="標楷體" w:hAnsi="標楷體" w:cs="新細明體"/>
          <w:kern w:val="0"/>
          <w:sz w:val="26"/>
          <w:szCs w:val="26"/>
        </w:rPr>
      </w:pPr>
    </w:p>
    <w:p w14:paraId="615B3DE4" w14:textId="77777777" w:rsidR="00C81818" w:rsidRPr="00FC1788" w:rsidRDefault="00DB42E6" w:rsidP="00C81818">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EC1AA4">
        <w:rPr>
          <w:rFonts w:ascii="標楷體" w:eastAsia="標楷體" w:hAnsi="標楷體" w:cs="新細明體"/>
          <w:b/>
          <w:kern w:val="0"/>
          <w:sz w:val="26"/>
          <w:szCs w:val="26"/>
        </w:rPr>
        <w:lastRenderedPageBreak/>
        <w:t>Q</w:t>
      </w:r>
      <w:r w:rsidRPr="00EC1AA4">
        <w:rPr>
          <w:rFonts w:ascii="標楷體" w:eastAsia="標楷體" w:hAnsi="標楷體" w:cs="新細明體" w:hint="eastAsia"/>
          <w:b/>
          <w:kern w:val="0"/>
          <w:sz w:val="26"/>
          <w:szCs w:val="26"/>
        </w:rPr>
        <w:t>2</w:t>
      </w:r>
      <w:r w:rsidR="004338CD">
        <w:rPr>
          <w:rFonts w:ascii="標楷體" w:eastAsia="標楷體" w:hAnsi="標楷體" w:cs="新細明體" w:hint="eastAsia"/>
          <w:b/>
          <w:kern w:val="0"/>
          <w:sz w:val="26"/>
          <w:szCs w:val="26"/>
        </w:rPr>
        <w:t>3</w:t>
      </w:r>
      <w:r w:rsidRPr="00EC1AA4">
        <w:rPr>
          <w:rFonts w:ascii="標楷體" w:eastAsia="標楷體" w:hAnsi="標楷體" w:cs="新細明體"/>
          <w:b/>
          <w:kern w:val="0"/>
          <w:sz w:val="26"/>
          <w:szCs w:val="26"/>
        </w:rPr>
        <w:t>：</w:t>
      </w:r>
      <w:r w:rsidR="00C81818" w:rsidRPr="00FC1788">
        <w:rPr>
          <w:rFonts w:ascii="標楷體" w:eastAsia="標楷體" w:hAnsi="標楷體" w:cs="新細明體" w:hint="eastAsia"/>
          <w:b/>
          <w:kern w:val="0"/>
          <w:sz w:val="26"/>
          <w:szCs w:val="26"/>
        </w:rPr>
        <w:t>可否委託朋友代為辦理資料審查或新生報到？</w:t>
      </w:r>
    </w:p>
    <w:p w14:paraId="04624B7E" w14:textId="77777777" w:rsidR="00C81818" w:rsidRDefault="00C81818" w:rsidP="00C5761E">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w:t>
      </w:r>
      <w:r w:rsidRPr="00FC1788">
        <w:rPr>
          <w:rFonts w:ascii="標楷體" w:eastAsia="標楷體" w:hAnsi="標楷體" w:cs="新細明體" w:hint="eastAsia"/>
          <w:kern w:val="0"/>
          <w:sz w:val="26"/>
          <w:szCs w:val="26"/>
        </w:rPr>
        <w:t>原則上家長親自辦理較妥當，若文件</w:t>
      </w:r>
      <w:r>
        <w:rPr>
          <w:rFonts w:ascii="標楷體" w:eastAsia="標楷體" w:hAnsi="標楷體" w:cs="新細明體" w:hint="eastAsia"/>
          <w:kern w:val="0"/>
          <w:sz w:val="26"/>
          <w:szCs w:val="26"/>
        </w:rPr>
        <w:t>缺漏</w:t>
      </w:r>
      <w:r w:rsidRPr="00FC1788">
        <w:rPr>
          <w:rFonts w:ascii="標楷體" w:eastAsia="標楷體" w:hAnsi="標楷體" w:cs="新細明體" w:hint="eastAsia"/>
          <w:kern w:val="0"/>
          <w:sz w:val="26"/>
          <w:szCs w:val="26"/>
        </w:rPr>
        <w:t>或填寫錯誤，可立即更正、補齊。若委託他人代為辦理，</w:t>
      </w:r>
      <w:r>
        <w:rPr>
          <w:rFonts w:ascii="標楷體" w:eastAsia="標楷體" w:hAnsi="標楷體" w:cs="新細明體" w:hint="eastAsia"/>
          <w:kern w:val="0"/>
          <w:sz w:val="26"/>
          <w:szCs w:val="26"/>
        </w:rPr>
        <w:t>有缺件無法在時間內補齊，故而影響順位排序，需自行承擔責任</w:t>
      </w:r>
      <w:r w:rsidRPr="00FC1788">
        <w:rPr>
          <w:rFonts w:ascii="標楷體" w:eastAsia="標楷體" w:hAnsi="標楷體" w:cs="新細明體" w:hint="eastAsia"/>
          <w:kern w:val="0"/>
          <w:sz w:val="26"/>
          <w:szCs w:val="26"/>
        </w:rPr>
        <w:t>。</w:t>
      </w:r>
    </w:p>
    <w:p w14:paraId="0B0706FD" w14:textId="5753E615" w:rsidR="007559F0" w:rsidRPr="00FC1788" w:rsidRDefault="007559F0" w:rsidP="007559F0">
      <w:pPr>
        <w:adjustRightInd w:val="0"/>
        <w:snapToGrid w:val="0"/>
        <w:spacing w:before="100" w:beforeAutospacing="1" w:after="100" w:afterAutospacing="1" w:line="360" w:lineRule="exact"/>
        <w:rPr>
          <w:rFonts w:ascii="標楷體" w:eastAsia="標楷體" w:hAnsi="標楷體" w:cs="新細明體"/>
          <w:b/>
          <w:kern w:val="0"/>
          <w:sz w:val="26"/>
          <w:szCs w:val="26"/>
        </w:rPr>
      </w:pPr>
      <w:r w:rsidRPr="00EC1AA4">
        <w:rPr>
          <w:rFonts w:ascii="標楷體" w:eastAsia="標楷體" w:hAnsi="標楷體" w:cs="新細明體"/>
          <w:b/>
          <w:kern w:val="0"/>
          <w:sz w:val="26"/>
          <w:szCs w:val="26"/>
        </w:rPr>
        <w:t>Q</w:t>
      </w:r>
      <w:r w:rsidRPr="00EC1AA4">
        <w:rPr>
          <w:rFonts w:ascii="標楷體" w:eastAsia="標楷體" w:hAnsi="標楷體" w:cs="新細明體" w:hint="eastAsia"/>
          <w:b/>
          <w:kern w:val="0"/>
          <w:sz w:val="26"/>
          <w:szCs w:val="26"/>
        </w:rPr>
        <w:t>2</w:t>
      </w:r>
      <w:r>
        <w:rPr>
          <w:rFonts w:ascii="標楷體" w:eastAsia="標楷體" w:hAnsi="標楷體" w:cs="新細明體" w:hint="eastAsia"/>
          <w:b/>
          <w:kern w:val="0"/>
          <w:sz w:val="26"/>
          <w:szCs w:val="26"/>
        </w:rPr>
        <w:t>4</w:t>
      </w:r>
      <w:r w:rsidRPr="00EC1AA4">
        <w:rPr>
          <w:rFonts w:ascii="標楷體" w:eastAsia="標楷體" w:hAnsi="標楷體" w:cs="新細明體"/>
          <w:b/>
          <w:kern w:val="0"/>
          <w:sz w:val="26"/>
          <w:szCs w:val="26"/>
        </w:rPr>
        <w:t>：</w:t>
      </w:r>
      <w:r>
        <w:rPr>
          <w:rFonts w:ascii="標楷體" w:eastAsia="標楷體" w:hAnsi="標楷體" w:cs="新細明體" w:hint="eastAsia"/>
          <w:b/>
          <w:kern w:val="0"/>
          <w:sz w:val="26"/>
          <w:szCs w:val="26"/>
        </w:rPr>
        <w:t>若</w:t>
      </w:r>
      <w:r w:rsidR="00247A10">
        <w:rPr>
          <w:rFonts w:ascii="標楷體" w:eastAsia="標楷體" w:hAnsi="標楷體" w:cs="新細明體" w:hint="eastAsia"/>
          <w:b/>
          <w:kern w:val="0"/>
          <w:sz w:val="26"/>
          <w:szCs w:val="26"/>
        </w:rPr>
        <w:t>新生已經確定要就讀私立國小，或是</w:t>
      </w:r>
      <w:r w:rsidR="002A7E01">
        <w:rPr>
          <w:rFonts w:ascii="標楷體" w:eastAsia="標楷體" w:hAnsi="標楷體" w:cs="新細明體" w:hint="eastAsia"/>
          <w:b/>
          <w:kern w:val="0"/>
          <w:sz w:val="26"/>
          <w:szCs w:val="26"/>
        </w:rPr>
        <w:t>要</w:t>
      </w:r>
      <w:r>
        <w:rPr>
          <w:rFonts w:ascii="標楷體" w:eastAsia="標楷體" w:hAnsi="標楷體" w:cs="新細明體" w:hint="eastAsia"/>
          <w:b/>
          <w:kern w:val="0"/>
          <w:sz w:val="26"/>
          <w:szCs w:val="26"/>
        </w:rPr>
        <w:t>出國就讀</w:t>
      </w:r>
      <w:r w:rsidR="002A7E01">
        <w:rPr>
          <w:rFonts w:ascii="標楷體" w:eastAsia="標楷體" w:hAnsi="標楷體" w:cs="新細明體" w:hint="eastAsia"/>
          <w:b/>
          <w:kern w:val="0"/>
          <w:sz w:val="26"/>
          <w:szCs w:val="26"/>
        </w:rPr>
        <w:t>國小</w:t>
      </w:r>
      <w:r>
        <w:rPr>
          <w:rFonts w:ascii="標楷體" w:eastAsia="標楷體" w:hAnsi="標楷體" w:cs="新細明體" w:hint="eastAsia"/>
          <w:b/>
          <w:kern w:val="0"/>
          <w:sz w:val="26"/>
          <w:szCs w:val="26"/>
        </w:rPr>
        <w:t>，</w:t>
      </w:r>
      <w:r w:rsidR="00247A10">
        <w:rPr>
          <w:rFonts w:ascii="標楷體" w:eastAsia="標楷體" w:hAnsi="標楷體" w:cs="新細明體" w:hint="eastAsia"/>
          <w:b/>
          <w:kern w:val="0"/>
          <w:sz w:val="26"/>
          <w:szCs w:val="26"/>
        </w:rPr>
        <w:t>怎麼辦呢</w:t>
      </w:r>
      <w:r w:rsidRPr="00FC1788">
        <w:rPr>
          <w:rFonts w:ascii="標楷體" w:eastAsia="標楷體" w:hAnsi="標楷體" w:cs="新細明體" w:hint="eastAsia"/>
          <w:b/>
          <w:kern w:val="0"/>
          <w:sz w:val="26"/>
          <w:szCs w:val="26"/>
        </w:rPr>
        <w:t>？</w:t>
      </w:r>
    </w:p>
    <w:p w14:paraId="1029881E" w14:textId="660544A1" w:rsidR="007559F0" w:rsidRDefault="007559F0" w:rsidP="007559F0">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w:t>
      </w:r>
      <w:r w:rsidRPr="00247A10">
        <w:rPr>
          <w:rFonts w:ascii="標楷體" w:eastAsia="標楷體" w:hAnsi="標楷體" w:cs="新細明體" w:hint="eastAsia"/>
          <w:kern w:val="0"/>
          <w:sz w:val="26"/>
          <w:szCs w:val="26"/>
        </w:rPr>
        <w:t>若新生</w:t>
      </w:r>
      <w:r w:rsidR="002A7E01">
        <w:rPr>
          <w:rFonts w:ascii="標楷體" w:eastAsia="標楷體" w:hAnsi="標楷體" w:cs="新細明體" w:hint="eastAsia"/>
          <w:kern w:val="0"/>
          <w:sz w:val="26"/>
          <w:szCs w:val="26"/>
        </w:rPr>
        <w:t>已經</w:t>
      </w:r>
      <w:r w:rsidR="002A7E01" w:rsidRPr="00247A10">
        <w:rPr>
          <w:rFonts w:ascii="標楷體" w:eastAsia="標楷體" w:hAnsi="標楷體" w:cs="新細明體" w:hint="eastAsia"/>
          <w:kern w:val="0"/>
          <w:sz w:val="26"/>
          <w:szCs w:val="26"/>
        </w:rPr>
        <w:t>確定要就讀</w:t>
      </w:r>
      <w:r w:rsidR="002A7E01">
        <w:rPr>
          <w:rFonts w:ascii="標楷體" w:eastAsia="標楷體" w:hAnsi="標楷體" w:cs="新細明體" w:hint="eastAsia"/>
          <w:kern w:val="0"/>
          <w:sz w:val="26"/>
          <w:szCs w:val="26"/>
        </w:rPr>
        <w:t>私立國小</w:t>
      </w:r>
      <w:r w:rsidR="002A7E01" w:rsidRPr="00247A10">
        <w:rPr>
          <w:rFonts w:ascii="標楷體" w:eastAsia="標楷體" w:hAnsi="標楷體" w:cs="新細明體" w:hint="eastAsia"/>
          <w:kern w:val="0"/>
          <w:sz w:val="26"/>
          <w:szCs w:val="26"/>
        </w:rPr>
        <w:t>，或是</w:t>
      </w:r>
      <w:r w:rsidRPr="00247A10">
        <w:rPr>
          <w:rFonts w:ascii="標楷體" w:eastAsia="標楷體" w:hAnsi="標楷體" w:cs="新細明體" w:hint="eastAsia"/>
          <w:kern w:val="0"/>
          <w:sz w:val="26"/>
          <w:szCs w:val="26"/>
        </w:rPr>
        <w:t>出國就讀</w:t>
      </w:r>
      <w:r w:rsidR="002A7E01">
        <w:rPr>
          <w:rFonts w:ascii="標楷體" w:eastAsia="標楷體" w:hAnsi="標楷體" w:cs="新細明體" w:hint="eastAsia"/>
          <w:kern w:val="0"/>
          <w:sz w:val="26"/>
          <w:szCs w:val="26"/>
        </w:rPr>
        <w:t>國小</w:t>
      </w:r>
      <w:r w:rsidRPr="00247A10">
        <w:rPr>
          <w:rFonts w:ascii="標楷體" w:eastAsia="標楷體" w:hAnsi="標楷體" w:cs="新細明體" w:hint="eastAsia"/>
          <w:kern w:val="0"/>
          <w:sz w:val="26"/>
          <w:szCs w:val="26"/>
        </w:rPr>
        <w:t>，務必填寫「他校就讀同意書」，</w:t>
      </w:r>
      <w:r w:rsidR="00247A10" w:rsidRPr="00247A10">
        <w:rPr>
          <w:rFonts w:ascii="標楷體" w:eastAsia="標楷體" w:hAnsi="標楷體" w:cs="新細明體" w:hint="eastAsia"/>
          <w:kern w:val="0"/>
          <w:sz w:val="26"/>
          <w:szCs w:val="26"/>
        </w:rPr>
        <w:t>詳細填寫親筆簽名並留下聯絡電話後，書面郵寄或親送至本校，或是</w:t>
      </w:r>
      <w:r w:rsidR="00731434">
        <w:rPr>
          <w:rFonts w:ascii="標楷體" w:eastAsia="標楷體" w:hAnsi="標楷體" w:cs="新細明體" w:hint="eastAsia"/>
          <w:kern w:val="0"/>
          <w:sz w:val="26"/>
          <w:szCs w:val="26"/>
        </w:rPr>
        <w:t>以</w:t>
      </w:r>
      <w:r w:rsidR="00731434" w:rsidRPr="00247A10">
        <w:rPr>
          <w:rFonts w:ascii="標楷體" w:eastAsia="標楷體" w:hAnsi="標楷體" w:cs="新細明體" w:hint="eastAsia"/>
          <w:kern w:val="0"/>
          <w:sz w:val="26"/>
          <w:szCs w:val="26"/>
        </w:rPr>
        <w:t>傳真</w:t>
      </w:r>
      <w:r w:rsidR="00731434">
        <w:rPr>
          <w:rFonts w:ascii="標楷體" w:eastAsia="標楷體" w:hAnsi="標楷體" w:cs="新細明體" w:hint="eastAsia"/>
          <w:kern w:val="0"/>
          <w:sz w:val="26"/>
          <w:szCs w:val="26"/>
        </w:rPr>
        <w:t>方式送</w:t>
      </w:r>
      <w:r w:rsidR="00F04CC2">
        <w:rPr>
          <w:rFonts w:ascii="標楷體" w:eastAsia="標楷體" w:hAnsi="標楷體" w:cs="新細明體" w:hint="eastAsia"/>
          <w:kern w:val="0"/>
          <w:sz w:val="26"/>
          <w:szCs w:val="26"/>
        </w:rPr>
        <w:t>達</w:t>
      </w:r>
      <w:r w:rsidR="00731434" w:rsidRPr="00247A10">
        <w:rPr>
          <w:rFonts w:ascii="標楷體" w:eastAsia="標楷體" w:hAnsi="標楷體" w:cs="新細明體" w:hint="eastAsia"/>
          <w:kern w:val="0"/>
          <w:sz w:val="26"/>
          <w:szCs w:val="26"/>
        </w:rPr>
        <w:t>本校</w:t>
      </w:r>
      <w:r w:rsidR="00247A10" w:rsidRPr="00247A10">
        <w:rPr>
          <w:rFonts w:ascii="標楷體" w:eastAsia="標楷體" w:hAnsi="標楷體" w:cs="新細明體" w:hint="eastAsia"/>
          <w:kern w:val="0"/>
          <w:sz w:val="26"/>
          <w:szCs w:val="26"/>
        </w:rPr>
        <w:t>。</w:t>
      </w:r>
    </w:p>
    <w:p w14:paraId="6E442AFC" w14:textId="34F5F284" w:rsidR="00247A10" w:rsidRDefault="00247A10" w:rsidP="00247A10">
      <w:pPr>
        <w:adjustRightInd w:val="0"/>
        <w:snapToGrid w:val="0"/>
        <w:spacing w:before="100" w:beforeAutospacing="1" w:after="100" w:afterAutospacing="1" w:line="360" w:lineRule="exact"/>
        <w:ind w:left="651" w:hangingChars="250" w:hanging="651"/>
        <w:rPr>
          <w:rFonts w:ascii="標楷體" w:eastAsia="標楷體" w:hAnsi="標楷體" w:cs="新細明體"/>
          <w:b/>
          <w:kern w:val="0"/>
          <w:sz w:val="26"/>
          <w:szCs w:val="26"/>
        </w:rPr>
      </w:pPr>
      <w:r w:rsidRPr="00EC1AA4">
        <w:rPr>
          <w:rFonts w:ascii="標楷體" w:eastAsia="標楷體" w:hAnsi="標楷體" w:cs="新細明體"/>
          <w:b/>
          <w:kern w:val="0"/>
          <w:sz w:val="26"/>
          <w:szCs w:val="26"/>
        </w:rPr>
        <w:t>Q</w:t>
      </w:r>
      <w:r w:rsidRPr="00EC1AA4">
        <w:rPr>
          <w:rFonts w:ascii="標楷體" w:eastAsia="標楷體" w:hAnsi="標楷體" w:cs="新細明體" w:hint="eastAsia"/>
          <w:b/>
          <w:kern w:val="0"/>
          <w:sz w:val="26"/>
          <w:szCs w:val="26"/>
        </w:rPr>
        <w:t>2</w:t>
      </w:r>
      <w:r>
        <w:rPr>
          <w:rFonts w:ascii="標楷體" w:eastAsia="標楷體" w:hAnsi="標楷體" w:cs="新細明體" w:hint="eastAsia"/>
          <w:b/>
          <w:kern w:val="0"/>
          <w:sz w:val="26"/>
          <w:szCs w:val="26"/>
        </w:rPr>
        <w:t>4</w:t>
      </w:r>
      <w:r w:rsidRPr="00EC1AA4">
        <w:rPr>
          <w:rFonts w:ascii="標楷體" w:eastAsia="標楷體" w:hAnsi="標楷體" w:cs="新細明體"/>
          <w:b/>
          <w:kern w:val="0"/>
          <w:sz w:val="26"/>
          <w:szCs w:val="26"/>
        </w:rPr>
        <w:t>：</w:t>
      </w:r>
      <w:r>
        <w:rPr>
          <w:rFonts w:ascii="標楷體" w:eastAsia="標楷體" w:hAnsi="標楷體" w:cs="新細明體" w:hint="eastAsia"/>
          <w:b/>
          <w:kern w:val="0"/>
          <w:sz w:val="26"/>
          <w:szCs w:val="26"/>
        </w:rPr>
        <w:t>若新生戶籍在本校與四張犁國小的共同學區，已經確定要就讀四張犁國小，怎麼辦呢</w:t>
      </w:r>
      <w:r w:rsidRPr="00FC1788">
        <w:rPr>
          <w:rFonts w:ascii="標楷體" w:eastAsia="標楷體" w:hAnsi="標楷體" w:cs="新細明體" w:hint="eastAsia"/>
          <w:b/>
          <w:kern w:val="0"/>
          <w:sz w:val="26"/>
          <w:szCs w:val="26"/>
        </w:rPr>
        <w:t>？</w:t>
      </w:r>
    </w:p>
    <w:p w14:paraId="51E556AA" w14:textId="4A9C2D51" w:rsidR="00247A10" w:rsidRDefault="00247A10" w:rsidP="00247A10">
      <w:pPr>
        <w:adjustRightInd w:val="0"/>
        <w:snapToGrid w:val="0"/>
        <w:spacing w:before="100" w:beforeAutospacing="1" w:after="100" w:afterAutospacing="1" w:line="400" w:lineRule="exact"/>
        <w:ind w:left="424" w:hangingChars="163" w:hanging="424"/>
        <w:rPr>
          <w:rFonts w:ascii="標楷體" w:eastAsia="標楷體" w:hAnsi="標楷體" w:cs="新細明體"/>
          <w:kern w:val="0"/>
          <w:sz w:val="26"/>
          <w:szCs w:val="26"/>
        </w:rPr>
      </w:pPr>
      <w:r w:rsidRPr="001832E3">
        <w:rPr>
          <w:rFonts w:ascii="標楷體" w:eastAsia="標楷體" w:hAnsi="標楷體" w:cs="新細明體"/>
          <w:kern w:val="0"/>
          <w:sz w:val="26"/>
          <w:szCs w:val="26"/>
        </w:rPr>
        <w:t>A：</w:t>
      </w:r>
      <w:r>
        <w:rPr>
          <w:rFonts w:ascii="標楷體" w:eastAsia="標楷體" w:hAnsi="標楷體" w:cs="新細明體" w:hint="eastAsia"/>
          <w:kern w:val="0"/>
          <w:sz w:val="26"/>
          <w:szCs w:val="26"/>
        </w:rPr>
        <w:t>若</w:t>
      </w:r>
      <w:r w:rsidRPr="00247A10">
        <w:rPr>
          <w:rFonts w:ascii="標楷體" w:eastAsia="標楷體" w:hAnsi="標楷體" w:cs="新細明體" w:hint="eastAsia"/>
          <w:kern w:val="0"/>
          <w:sz w:val="26"/>
          <w:szCs w:val="26"/>
        </w:rPr>
        <w:t>新生戶籍在本校與四張犁國小的共同學區，已經確定要就讀四張犁國小，請填寫「他校就讀同意書」，詳細填寫親筆簽名並留下聯絡電話後，書面郵寄或親送至本校，或是</w:t>
      </w:r>
      <w:r w:rsidR="00731434">
        <w:rPr>
          <w:rFonts w:ascii="標楷體" w:eastAsia="標楷體" w:hAnsi="標楷體" w:cs="新細明體" w:hint="eastAsia"/>
          <w:kern w:val="0"/>
          <w:sz w:val="26"/>
          <w:szCs w:val="26"/>
        </w:rPr>
        <w:t>以</w:t>
      </w:r>
      <w:r w:rsidRPr="00247A10">
        <w:rPr>
          <w:rFonts w:ascii="標楷體" w:eastAsia="標楷體" w:hAnsi="標楷體" w:cs="新細明體" w:hint="eastAsia"/>
          <w:kern w:val="0"/>
          <w:sz w:val="26"/>
          <w:szCs w:val="26"/>
        </w:rPr>
        <w:t>傳真</w:t>
      </w:r>
      <w:r w:rsidR="00731434">
        <w:rPr>
          <w:rFonts w:ascii="標楷體" w:eastAsia="標楷體" w:hAnsi="標楷體" w:cs="新細明體" w:hint="eastAsia"/>
          <w:kern w:val="0"/>
          <w:sz w:val="26"/>
          <w:szCs w:val="26"/>
        </w:rPr>
        <w:t>方式送</w:t>
      </w:r>
      <w:r w:rsidR="00F04CC2">
        <w:rPr>
          <w:rFonts w:ascii="標楷體" w:eastAsia="標楷體" w:hAnsi="標楷體" w:cs="新細明體" w:hint="eastAsia"/>
          <w:kern w:val="0"/>
          <w:sz w:val="26"/>
          <w:szCs w:val="26"/>
        </w:rPr>
        <w:t>達</w:t>
      </w:r>
      <w:r w:rsidRPr="00247A10">
        <w:rPr>
          <w:rFonts w:ascii="標楷體" w:eastAsia="標楷體" w:hAnsi="標楷體" w:cs="新細明體" w:hint="eastAsia"/>
          <w:kern w:val="0"/>
          <w:sz w:val="26"/>
          <w:szCs w:val="26"/>
        </w:rPr>
        <w:t>本校。</w:t>
      </w:r>
    </w:p>
    <w:p w14:paraId="5A51F1D5" w14:textId="77777777" w:rsidR="00731434" w:rsidRDefault="00731434" w:rsidP="00731434">
      <w:pPr>
        <w:ind w:leftChars="200" w:left="480"/>
      </w:pPr>
      <w:r>
        <w:rPr>
          <w:rFonts w:ascii="標楷體" w:eastAsia="標楷體" w:hAnsi="標楷體" w:cs="新細明體" w:hint="eastAsia"/>
          <w:b/>
          <w:kern w:val="0"/>
          <w:sz w:val="26"/>
          <w:szCs w:val="26"/>
        </w:rPr>
        <w:t>本校與四張犁國小的共同學區為:</w:t>
      </w:r>
      <w:r w:rsidRPr="00731434">
        <w:rPr>
          <w:rFonts w:hint="eastAsia"/>
        </w:rPr>
        <w:t xml:space="preserve"> </w:t>
      </w:r>
    </w:p>
    <w:p w14:paraId="29AF5806" w14:textId="77777777" w:rsidR="00731434" w:rsidRPr="00731434" w:rsidRDefault="00731434" w:rsidP="00731434">
      <w:pPr>
        <w:ind w:leftChars="400" w:left="960"/>
        <w:rPr>
          <w:rFonts w:ascii="標楷體" w:eastAsia="標楷體" w:hAnsi="標楷體" w:cs="新細明體"/>
          <w:b/>
          <w:kern w:val="0"/>
          <w:sz w:val="26"/>
          <w:szCs w:val="26"/>
        </w:rPr>
      </w:pPr>
      <w:r w:rsidRPr="00731434">
        <w:rPr>
          <w:rFonts w:ascii="標楷體" w:eastAsia="標楷體" w:hAnsi="標楷體" w:cs="新細明體" w:hint="eastAsia"/>
          <w:b/>
          <w:kern w:val="0"/>
          <w:sz w:val="26"/>
          <w:szCs w:val="26"/>
        </w:rPr>
        <w:t>仁美里：第12、30、31、33鄰</w:t>
      </w:r>
    </w:p>
    <w:p w14:paraId="27A3DD98" w14:textId="5A6682A8" w:rsidR="007559F0" w:rsidRPr="00731434" w:rsidRDefault="00731434" w:rsidP="00731434">
      <w:pPr>
        <w:ind w:leftChars="400" w:left="960"/>
        <w:rPr>
          <w:rFonts w:ascii="標楷體" w:eastAsia="標楷體" w:hAnsi="標楷體" w:cs="新細明體"/>
          <w:b/>
          <w:kern w:val="0"/>
          <w:sz w:val="26"/>
          <w:szCs w:val="26"/>
        </w:rPr>
      </w:pPr>
      <w:r w:rsidRPr="00731434">
        <w:rPr>
          <w:rFonts w:ascii="標楷體" w:eastAsia="標楷體" w:hAnsi="標楷體" w:cs="新細明體" w:hint="eastAsia"/>
          <w:b/>
          <w:kern w:val="0"/>
          <w:sz w:val="26"/>
          <w:szCs w:val="26"/>
        </w:rPr>
        <w:t>仁和里：6、9、13、17、19 - 21、24、26、28、29鄰</w:t>
      </w:r>
    </w:p>
    <w:p w14:paraId="025DFB76" w14:textId="77777777" w:rsidR="004E2C89" w:rsidRPr="007559F0" w:rsidRDefault="004E2C89" w:rsidP="00FC1788">
      <w:pPr>
        <w:adjustRightInd w:val="0"/>
        <w:snapToGrid w:val="0"/>
        <w:spacing w:before="100" w:beforeAutospacing="1" w:after="100" w:afterAutospacing="1" w:line="360" w:lineRule="exact"/>
        <w:ind w:left="424" w:hangingChars="163" w:hanging="424"/>
        <w:rPr>
          <w:rFonts w:ascii="標楷體" w:eastAsia="標楷體" w:hAnsi="標楷體" w:cs="新細明體"/>
          <w:kern w:val="0"/>
          <w:sz w:val="26"/>
          <w:szCs w:val="26"/>
        </w:rPr>
      </w:pPr>
    </w:p>
    <w:p w14:paraId="6A8498D5" w14:textId="77777777" w:rsidR="004E2C89" w:rsidRPr="004E2C89" w:rsidRDefault="004E2C89" w:rsidP="004E2C89">
      <w:pPr>
        <w:adjustRightInd w:val="0"/>
        <w:snapToGrid w:val="0"/>
        <w:spacing w:before="100" w:beforeAutospacing="1" w:after="100" w:afterAutospacing="1"/>
        <w:ind w:left="782" w:hangingChars="163" w:hanging="782"/>
        <w:rPr>
          <w:rFonts w:ascii="標楷體" w:eastAsia="標楷體" w:hAnsi="標楷體" w:cs="新細明體"/>
          <w:kern w:val="0"/>
          <w:sz w:val="48"/>
          <w:szCs w:val="48"/>
        </w:rPr>
      </w:pPr>
      <w:r w:rsidRPr="004E2C89">
        <w:rPr>
          <w:rFonts w:ascii="標楷體" w:eastAsia="標楷體" w:hAnsi="標楷體" w:hint="eastAsia"/>
          <w:sz w:val="48"/>
          <w:szCs w:val="48"/>
        </w:rPr>
        <w:t>※</w:t>
      </w:r>
      <w:r w:rsidRPr="004E2C89">
        <w:rPr>
          <w:rFonts w:ascii="標楷體" w:eastAsia="標楷體" w:hAnsi="標楷體" w:cs="新細明體" w:hint="eastAsia"/>
          <w:kern w:val="0"/>
          <w:sz w:val="48"/>
          <w:szCs w:val="48"/>
        </w:rPr>
        <w:t>請注意：</w:t>
      </w:r>
    </w:p>
    <w:p w14:paraId="7BE821B5" w14:textId="77777777" w:rsidR="004E2C89" w:rsidRDefault="004E2C89" w:rsidP="004E2C89">
      <w:pPr>
        <w:adjustRightInd w:val="0"/>
        <w:snapToGrid w:val="0"/>
        <w:spacing w:before="100" w:beforeAutospacing="1" w:after="100" w:afterAutospacing="1"/>
        <w:rPr>
          <w:rFonts w:ascii="標楷體" w:eastAsia="標楷體" w:hAnsi="標楷體"/>
          <w:sz w:val="48"/>
          <w:szCs w:val="48"/>
        </w:rPr>
      </w:pPr>
      <w:r>
        <w:rPr>
          <w:rFonts w:ascii="標楷體" w:eastAsia="標楷體" w:hAnsi="標楷體" w:hint="eastAsia"/>
          <w:sz w:val="48"/>
          <w:szCs w:val="48"/>
        </w:rPr>
        <w:t xml:space="preserve">  </w:t>
      </w:r>
      <w:r w:rsidRPr="004E2C89">
        <w:rPr>
          <w:rFonts w:ascii="標楷體" w:eastAsia="標楷體" w:hAnsi="標楷體" w:hint="eastAsia"/>
          <w:sz w:val="48"/>
          <w:szCs w:val="48"/>
        </w:rPr>
        <w:t>若無法於公告時間內進行審查，</w:t>
      </w:r>
      <w:r>
        <w:rPr>
          <w:rFonts w:ascii="標楷體" w:eastAsia="標楷體" w:hAnsi="標楷體" w:hint="eastAsia"/>
          <w:sz w:val="48"/>
          <w:szCs w:val="48"/>
        </w:rPr>
        <w:t>或完成補件，</w:t>
      </w:r>
    </w:p>
    <w:p w14:paraId="1362170A" w14:textId="77777777" w:rsidR="004E2C89" w:rsidRPr="004E2C89" w:rsidRDefault="004E2C89" w:rsidP="004E2C89">
      <w:pPr>
        <w:adjustRightInd w:val="0"/>
        <w:snapToGrid w:val="0"/>
        <w:spacing w:before="100" w:beforeAutospacing="1" w:after="100" w:afterAutospacing="1"/>
        <w:rPr>
          <w:rFonts w:ascii="標楷體" w:eastAsia="標楷體" w:hAnsi="標楷體" w:cs="新細明體"/>
          <w:kern w:val="0"/>
          <w:sz w:val="48"/>
          <w:szCs w:val="48"/>
        </w:rPr>
      </w:pPr>
      <w:r>
        <w:rPr>
          <w:rFonts w:ascii="標楷體" w:eastAsia="標楷體" w:hAnsi="標楷體" w:hint="eastAsia"/>
          <w:sz w:val="48"/>
          <w:szCs w:val="48"/>
        </w:rPr>
        <w:t xml:space="preserve">  </w:t>
      </w:r>
      <w:r w:rsidRPr="004E2C89">
        <w:rPr>
          <w:rFonts w:ascii="標楷體" w:eastAsia="標楷體" w:hAnsi="標楷體" w:hint="eastAsia"/>
          <w:sz w:val="48"/>
          <w:szCs w:val="48"/>
        </w:rPr>
        <w:t>視同自動放棄，直接進行轉介。</w:t>
      </w:r>
    </w:p>
    <w:sectPr w:rsidR="004E2C89" w:rsidRPr="004E2C89" w:rsidSect="000764A2">
      <w:pgSz w:w="11906" w:h="16838"/>
      <w:pgMar w:top="99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8A90" w14:textId="77777777" w:rsidR="00052D90" w:rsidRDefault="00052D90" w:rsidP="00BB2E47">
      <w:r>
        <w:separator/>
      </w:r>
    </w:p>
  </w:endnote>
  <w:endnote w:type="continuationSeparator" w:id="0">
    <w:p w14:paraId="17BCD8AE" w14:textId="77777777" w:rsidR="00052D90" w:rsidRDefault="00052D90" w:rsidP="00BB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A411" w14:textId="77777777" w:rsidR="00052D90" w:rsidRDefault="00052D90" w:rsidP="00BB2E47">
      <w:r>
        <w:separator/>
      </w:r>
    </w:p>
  </w:footnote>
  <w:footnote w:type="continuationSeparator" w:id="0">
    <w:p w14:paraId="18FBC7EF" w14:textId="77777777" w:rsidR="00052D90" w:rsidRDefault="00052D90" w:rsidP="00BB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30D"/>
    <w:multiLevelType w:val="hybridMultilevel"/>
    <w:tmpl w:val="46188DA6"/>
    <w:lvl w:ilvl="0" w:tplc="1EFCFC9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7D21B7"/>
    <w:multiLevelType w:val="hybridMultilevel"/>
    <w:tmpl w:val="6A56C5F4"/>
    <w:lvl w:ilvl="0" w:tplc="3BF8F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3"/>
    <w:rsid w:val="000064EC"/>
    <w:rsid w:val="00052D90"/>
    <w:rsid w:val="000764A2"/>
    <w:rsid w:val="000E3BBE"/>
    <w:rsid w:val="001352A2"/>
    <w:rsid w:val="0015105F"/>
    <w:rsid w:val="00152568"/>
    <w:rsid w:val="00173BD5"/>
    <w:rsid w:val="001832E3"/>
    <w:rsid w:val="001A1E61"/>
    <w:rsid w:val="001C0163"/>
    <w:rsid w:val="001C421B"/>
    <w:rsid w:val="001F60A4"/>
    <w:rsid w:val="002157B7"/>
    <w:rsid w:val="00242EC7"/>
    <w:rsid w:val="00246C20"/>
    <w:rsid w:val="00247A10"/>
    <w:rsid w:val="00255E18"/>
    <w:rsid w:val="002A47D8"/>
    <w:rsid w:val="002A7E01"/>
    <w:rsid w:val="002C18E6"/>
    <w:rsid w:val="002E5CBF"/>
    <w:rsid w:val="00321013"/>
    <w:rsid w:val="00384DFD"/>
    <w:rsid w:val="003854F8"/>
    <w:rsid w:val="00407F50"/>
    <w:rsid w:val="004211A1"/>
    <w:rsid w:val="004338CD"/>
    <w:rsid w:val="00446E73"/>
    <w:rsid w:val="00476063"/>
    <w:rsid w:val="004B6599"/>
    <w:rsid w:val="004E2C89"/>
    <w:rsid w:val="00500180"/>
    <w:rsid w:val="00586671"/>
    <w:rsid w:val="00594397"/>
    <w:rsid w:val="005D17E8"/>
    <w:rsid w:val="006072E5"/>
    <w:rsid w:val="00615978"/>
    <w:rsid w:val="00631344"/>
    <w:rsid w:val="00731434"/>
    <w:rsid w:val="00741627"/>
    <w:rsid w:val="0074250A"/>
    <w:rsid w:val="007458FD"/>
    <w:rsid w:val="007559F0"/>
    <w:rsid w:val="007D6A25"/>
    <w:rsid w:val="007D79C4"/>
    <w:rsid w:val="00871905"/>
    <w:rsid w:val="00897D29"/>
    <w:rsid w:val="008A2252"/>
    <w:rsid w:val="009A1E09"/>
    <w:rsid w:val="009A4D2F"/>
    <w:rsid w:val="009C43AD"/>
    <w:rsid w:val="009C4663"/>
    <w:rsid w:val="00A0255F"/>
    <w:rsid w:val="00A247D6"/>
    <w:rsid w:val="00A6601C"/>
    <w:rsid w:val="00A826B8"/>
    <w:rsid w:val="00A96646"/>
    <w:rsid w:val="00AA50C1"/>
    <w:rsid w:val="00AA6CCE"/>
    <w:rsid w:val="00AB15EB"/>
    <w:rsid w:val="00B02E96"/>
    <w:rsid w:val="00B3181A"/>
    <w:rsid w:val="00B35679"/>
    <w:rsid w:val="00B75D60"/>
    <w:rsid w:val="00B879C6"/>
    <w:rsid w:val="00B9655B"/>
    <w:rsid w:val="00BB2E47"/>
    <w:rsid w:val="00C34E3C"/>
    <w:rsid w:val="00C5761E"/>
    <w:rsid w:val="00C81818"/>
    <w:rsid w:val="00CC3AA0"/>
    <w:rsid w:val="00CD4A40"/>
    <w:rsid w:val="00CF13B8"/>
    <w:rsid w:val="00D31BE4"/>
    <w:rsid w:val="00D60D83"/>
    <w:rsid w:val="00DB1223"/>
    <w:rsid w:val="00DB287C"/>
    <w:rsid w:val="00DB42E6"/>
    <w:rsid w:val="00E041A8"/>
    <w:rsid w:val="00EC1AA4"/>
    <w:rsid w:val="00ED1649"/>
    <w:rsid w:val="00EE7A56"/>
    <w:rsid w:val="00F039CD"/>
    <w:rsid w:val="00F04CC2"/>
    <w:rsid w:val="00F4243D"/>
    <w:rsid w:val="00F44C7C"/>
    <w:rsid w:val="00F51605"/>
    <w:rsid w:val="00FC1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04C9A"/>
  <w15:docId w15:val="{6974A3F8-585B-49A4-A697-05269DB7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E6"/>
  </w:style>
  <w:style w:type="paragraph" w:styleId="1">
    <w:name w:val="heading 1"/>
    <w:basedOn w:val="a"/>
    <w:next w:val="a"/>
    <w:link w:val="10"/>
    <w:uiPriority w:val="9"/>
    <w:qFormat/>
    <w:rsid w:val="007D6A2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476063"/>
    <w:pPr>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7D6A2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6063"/>
    <w:pPr>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476063"/>
    <w:rPr>
      <w:rFonts w:ascii="新細明體" w:eastAsia="新細明體" w:hAnsi="新細明體" w:cs="新細明體"/>
      <w:b/>
      <w:bCs/>
      <w:kern w:val="0"/>
      <w:sz w:val="36"/>
      <w:szCs w:val="36"/>
    </w:rPr>
  </w:style>
  <w:style w:type="character" w:styleId="a3">
    <w:name w:val="Hyperlink"/>
    <w:basedOn w:val="a0"/>
    <w:uiPriority w:val="99"/>
    <w:semiHidden/>
    <w:unhideWhenUsed/>
    <w:rsid w:val="00476063"/>
    <w:rPr>
      <w:color w:val="4433DD"/>
      <w:u w:val="single"/>
    </w:rPr>
  </w:style>
  <w:style w:type="character" w:styleId="a4">
    <w:name w:val="Strong"/>
    <w:basedOn w:val="a0"/>
    <w:uiPriority w:val="22"/>
    <w:qFormat/>
    <w:rsid w:val="00476063"/>
    <w:rPr>
      <w:b/>
      <w:bCs/>
    </w:rPr>
  </w:style>
  <w:style w:type="character" w:customStyle="1" w:styleId="10">
    <w:name w:val="標題 1 字元"/>
    <w:basedOn w:val="a0"/>
    <w:link w:val="1"/>
    <w:uiPriority w:val="9"/>
    <w:rsid w:val="007D6A25"/>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7D6A25"/>
    <w:rPr>
      <w:rFonts w:asciiTheme="majorHAnsi" w:eastAsiaTheme="majorEastAsia" w:hAnsiTheme="majorHAnsi" w:cstheme="majorBidi"/>
      <w:b/>
      <w:bCs/>
      <w:sz w:val="36"/>
      <w:szCs w:val="36"/>
    </w:rPr>
  </w:style>
  <w:style w:type="paragraph" w:styleId="a5">
    <w:name w:val="Balloon Text"/>
    <w:basedOn w:val="a"/>
    <w:link w:val="a6"/>
    <w:uiPriority w:val="99"/>
    <w:semiHidden/>
    <w:unhideWhenUsed/>
    <w:rsid w:val="007D6A2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D6A25"/>
    <w:rPr>
      <w:rFonts w:asciiTheme="majorHAnsi" w:eastAsiaTheme="majorEastAsia" w:hAnsiTheme="majorHAnsi" w:cstheme="majorBidi"/>
      <w:sz w:val="18"/>
      <w:szCs w:val="18"/>
    </w:rPr>
  </w:style>
  <w:style w:type="paragraph" w:styleId="a7">
    <w:name w:val="header"/>
    <w:basedOn w:val="a"/>
    <w:link w:val="a8"/>
    <w:uiPriority w:val="99"/>
    <w:unhideWhenUsed/>
    <w:rsid w:val="00BB2E47"/>
    <w:pPr>
      <w:tabs>
        <w:tab w:val="center" w:pos="4153"/>
        <w:tab w:val="right" w:pos="8306"/>
      </w:tabs>
      <w:snapToGrid w:val="0"/>
    </w:pPr>
    <w:rPr>
      <w:sz w:val="20"/>
      <w:szCs w:val="20"/>
    </w:rPr>
  </w:style>
  <w:style w:type="character" w:customStyle="1" w:styleId="a8">
    <w:name w:val="頁首 字元"/>
    <w:basedOn w:val="a0"/>
    <w:link w:val="a7"/>
    <w:uiPriority w:val="99"/>
    <w:rsid w:val="00BB2E47"/>
    <w:rPr>
      <w:sz w:val="20"/>
      <w:szCs w:val="20"/>
    </w:rPr>
  </w:style>
  <w:style w:type="paragraph" w:styleId="a9">
    <w:name w:val="footer"/>
    <w:basedOn w:val="a"/>
    <w:link w:val="aa"/>
    <w:uiPriority w:val="99"/>
    <w:unhideWhenUsed/>
    <w:rsid w:val="00BB2E47"/>
    <w:pPr>
      <w:tabs>
        <w:tab w:val="center" w:pos="4153"/>
        <w:tab w:val="right" w:pos="8306"/>
      </w:tabs>
      <w:snapToGrid w:val="0"/>
    </w:pPr>
    <w:rPr>
      <w:sz w:val="20"/>
      <w:szCs w:val="20"/>
    </w:rPr>
  </w:style>
  <w:style w:type="character" w:customStyle="1" w:styleId="aa">
    <w:name w:val="頁尾 字元"/>
    <w:basedOn w:val="a0"/>
    <w:link w:val="a9"/>
    <w:uiPriority w:val="99"/>
    <w:rsid w:val="00BB2E47"/>
    <w:rPr>
      <w:sz w:val="20"/>
      <w:szCs w:val="20"/>
    </w:rPr>
  </w:style>
  <w:style w:type="table" w:styleId="ab">
    <w:name w:val="Table Grid"/>
    <w:basedOn w:val="a1"/>
    <w:uiPriority w:val="59"/>
    <w:rsid w:val="0061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DB42E6"/>
    <w:rPr>
      <w:i/>
      <w:iCs/>
    </w:rPr>
  </w:style>
  <w:style w:type="paragraph" w:styleId="ad">
    <w:name w:val="List Paragraph"/>
    <w:basedOn w:val="a"/>
    <w:uiPriority w:val="34"/>
    <w:qFormat/>
    <w:rsid w:val="001F60A4"/>
    <w:pPr>
      <w:ind w:leftChars="200" w:left="480"/>
    </w:pPr>
  </w:style>
  <w:style w:type="table" w:customStyle="1" w:styleId="11">
    <w:name w:val="表格格線1"/>
    <w:basedOn w:val="a1"/>
    <w:next w:val="ab"/>
    <w:uiPriority w:val="59"/>
    <w:rsid w:val="00B3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2257">
      <w:bodyDiv w:val="1"/>
      <w:marLeft w:val="0"/>
      <w:marRight w:val="0"/>
      <w:marTop w:val="0"/>
      <w:marBottom w:val="0"/>
      <w:divBdr>
        <w:top w:val="none" w:sz="0" w:space="0" w:color="auto"/>
        <w:left w:val="none" w:sz="0" w:space="0" w:color="auto"/>
        <w:bottom w:val="none" w:sz="0" w:space="0" w:color="auto"/>
        <w:right w:val="none" w:sz="0" w:space="0" w:color="auto"/>
      </w:divBdr>
    </w:div>
    <w:div w:id="907156098">
      <w:bodyDiv w:val="1"/>
      <w:marLeft w:val="0"/>
      <w:marRight w:val="0"/>
      <w:marTop w:val="0"/>
      <w:marBottom w:val="0"/>
      <w:divBdr>
        <w:top w:val="none" w:sz="0" w:space="0" w:color="auto"/>
        <w:left w:val="none" w:sz="0" w:space="0" w:color="auto"/>
        <w:bottom w:val="none" w:sz="0" w:space="0" w:color="auto"/>
        <w:right w:val="none" w:sz="0" w:space="0" w:color="auto"/>
      </w:divBdr>
    </w:div>
    <w:div w:id="942960442">
      <w:bodyDiv w:val="1"/>
      <w:marLeft w:val="0"/>
      <w:marRight w:val="0"/>
      <w:marTop w:val="0"/>
      <w:marBottom w:val="0"/>
      <w:divBdr>
        <w:top w:val="none" w:sz="0" w:space="0" w:color="auto"/>
        <w:left w:val="none" w:sz="0" w:space="0" w:color="auto"/>
        <w:bottom w:val="none" w:sz="0" w:space="0" w:color="auto"/>
        <w:right w:val="none" w:sz="0" w:space="0" w:color="auto"/>
      </w:divBdr>
    </w:div>
    <w:div w:id="1296715597">
      <w:bodyDiv w:val="1"/>
      <w:marLeft w:val="0"/>
      <w:marRight w:val="0"/>
      <w:marTop w:val="0"/>
      <w:marBottom w:val="0"/>
      <w:divBdr>
        <w:top w:val="none" w:sz="0" w:space="0" w:color="auto"/>
        <w:left w:val="none" w:sz="0" w:space="0" w:color="auto"/>
        <w:bottom w:val="none" w:sz="0" w:space="0" w:color="auto"/>
        <w:right w:val="none" w:sz="0" w:space="0" w:color="auto"/>
      </w:divBdr>
    </w:div>
    <w:div w:id="1661929647">
      <w:bodyDiv w:val="1"/>
      <w:marLeft w:val="0"/>
      <w:marRight w:val="0"/>
      <w:marTop w:val="0"/>
      <w:marBottom w:val="0"/>
      <w:divBdr>
        <w:top w:val="none" w:sz="0" w:space="0" w:color="auto"/>
        <w:left w:val="none" w:sz="0" w:space="0" w:color="auto"/>
        <w:bottom w:val="none" w:sz="0" w:space="0" w:color="auto"/>
        <w:right w:val="none" w:sz="0" w:space="0" w:color="auto"/>
      </w:divBdr>
    </w:div>
    <w:div w:id="17006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許馨文</dc:creator>
  <cp:lastModifiedBy>USER</cp:lastModifiedBy>
  <cp:revision>21</cp:revision>
  <cp:lastPrinted>2024-02-05T00:55:00Z</cp:lastPrinted>
  <dcterms:created xsi:type="dcterms:W3CDTF">2024-01-24T03:54:00Z</dcterms:created>
  <dcterms:modified xsi:type="dcterms:W3CDTF">2024-02-26T04:47:00Z</dcterms:modified>
</cp:coreProperties>
</file>