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1ADCC" w14:textId="0FC52CA0" w:rsidR="00760029" w:rsidRPr="00784BBA" w:rsidRDefault="00760029" w:rsidP="00760029">
      <w:pPr>
        <w:snapToGrid w:val="0"/>
        <w:spacing w:line="240" w:lineRule="atLeast"/>
        <w:rPr>
          <w:rFonts w:ascii="標楷體" w:eastAsia="標楷體" w:hAnsi="標楷體" w:cs="Arial"/>
          <w:b/>
          <w:bCs/>
          <w:sz w:val="32"/>
          <w:szCs w:val="32"/>
        </w:rPr>
      </w:pPr>
      <w:r w:rsidRPr="00D25E40">
        <w:rPr>
          <w:rFonts w:ascii="標楷體" w:eastAsia="標楷體" w:hAnsi="標楷體" w:hint="eastAsia"/>
          <w:b/>
          <w:bCs/>
          <w:color w:val="FF0000"/>
          <w:sz w:val="32"/>
        </w:rPr>
        <w:t>表</w:t>
      </w:r>
      <w:r>
        <w:rPr>
          <w:rFonts w:ascii="標楷體" w:eastAsia="標楷體" w:hAnsi="標楷體" w:hint="eastAsia"/>
          <w:b/>
          <w:bCs/>
          <w:color w:val="FF0000"/>
          <w:sz w:val="32"/>
        </w:rPr>
        <w:t>5</w:t>
      </w:r>
      <w:r w:rsidRPr="00B67E77">
        <w:rPr>
          <w:rFonts w:ascii="標楷體" w:eastAsia="標楷體" w:hAnsi="標楷體"/>
          <w:b/>
          <w:bCs/>
          <w:color w:val="5B9BD5" w:themeColor="accent1"/>
          <w:sz w:val="32"/>
        </w:rPr>
        <w:t>-</w:t>
      </w:r>
      <w:r>
        <w:rPr>
          <w:rFonts w:ascii="標楷體" w:eastAsia="標楷體" w:hAnsi="標楷體" w:hint="eastAsia"/>
          <w:b/>
          <w:bCs/>
          <w:color w:val="5B9BD5" w:themeColor="accent1"/>
          <w:sz w:val="32"/>
        </w:rPr>
        <w:t>2-</w:t>
      </w:r>
      <w:r w:rsidRPr="00B67E77">
        <w:rPr>
          <w:rFonts w:ascii="標楷體" w:eastAsia="標楷體" w:hAnsi="標楷體" w:hint="eastAsia"/>
          <w:b/>
          <w:bCs/>
          <w:color w:val="5B9BD5" w:themeColor="accent1"/>
          <w:sz w:val="32"/>
        </w:rPr>
        <w:t>I</w:t>
      </w:r>
    </w:p>
    <w:p w14:paraId="1A9517D8" w14:textId="78F82651" w:rsidR="00760029" w:rsidRPr="00264B7C" w:rsidRDefault="00760029" w:rsidP="00760029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color w:val="FF0000"/>
          <w:sz w:val="32"/>
          <w:szCs w:val="32"/>
        </w:rPr>
      </w:pP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11</w:t>
      </w:r>
      <w:r w:rsidR="00416624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2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學年度</w:t>
      </w:r>
      <w:r w:rsidRPr="00294B95">
        <w:rPr>
          <w:rFonts w:ascii="標楷體" w:eastAsia="標楷體" w:hAnsi="標楷體" w:cs="Arial" w:hint="eastAsia"/>
          <w:b/>
          <w:bCs/>
          <w:sz w:val="32"/>
          <w:szCs w:val="32"/>
        </w:rPr>
        <w:t>臺中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</w:rPr>
        <w:t>市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_</w:t>
      </w:r>
      <w:r w:rsidRPr="003265F0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北屯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_區 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軍功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</w:rPr>
        <w:t>國民小學</w:t>
      </w:r>
      <w:r w:rsidRPr="00E17424">
        <w:rPr>
          <w:rFonts w:ascii="標楷體" w:eastAsia="標楷體" w:hAnsi="標楷體" w:cs="Arial" w:hint="eastAsia"/>
          <w:b/>
          <w:bCs/>
          <w:sz w:val="32"/>
          <w:szCs w:val="32"/>
        </w:rPr>
        <w:t>第一學期特殊教育(身心障礙類)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部定領域課程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調整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計畫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——</w:t>
      </w:r>
      <w:r w:rsidR="00A05FC8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二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年級</w:t>
      </w:r>
      <w:r w:rsidR="00A05FC8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數學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科目/領域</w:t>
      </w:r>
    </w:p>
    <w:tbl>
      <w:tblPr>
        <w:tblStyle w:val="ac"/>
        <w:tblW w:w="10164" w:type="dxa"/>
        <w:tblBorders>
          <w:top w:val="double" w:sz="4" w:space="0" w:color="auto"/>
          <w:left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30"/>
        <w:gridCol w:w="1275"/>
        <w:gridCol w:w="2835"/>
        <w:gridCol w:w="851"/>
        <w:gridCol w:w="1276"/>
        <w:gridCol w:w="827"/>
        <w:gridCol w:w="1555"/>
      </w:tblGrid>
      <w:tr w:rsidR="00760029" w:rsidRPr="000A6729" w14:paraId="685AB676" w14:textId="77777777" w:rsidTr="0022748B">
        <w:trPr>
          <w:trHeight w:val="1173"/>
          <w:tblHeader/>
        </w:trPr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64C07DCD" w14:textId="77777777" w:rsidR="00760029" w:rsidRPr="00264B7C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FF0000"/>
              </w:rPr>
            </w:pPr>
            <w:r w:rsidRPr="00D25E40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47A7147D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FC9D247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單元/主題</w:t>
            </w:r>
          </w:p>
          <w:p w14:paraId="2C94E9F3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7DFE85D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923AE">
              <w:rPr>
                <w:rFonts w:ascii="標楷體" w:eastAsia="標楷體" w:hAnsi="標楷體" w:hint="eastAsia"/>
                <w:b/>
                <w:color w:val="00800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</w:rPr>
              <w:br/>
            </w:r>
            <w:r>
              <w:rPr>
                <w:rFonts w:ascii="標楷體" w:eastAsia="標楷體" w:hAnsi="標楷體" w:hint="eastAsia"/>
                <w:b/>
                <w:color w:val="008000"/>
              </w:rPr>
              <w:t>(含學習表現、學習內容)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3E236DE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5F9885" w14:textId="77777777" w:rsidR="0076002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相對應</w:t>
            </w:r>
          </w:p>
          <w:p w14:paraId="366B1729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45644880" w14:textId="77777777" w:rsidR="00760029" w:rsidRPr="00E10FCA" w:rsidRDefault="00760029" w:rsidP="00CE1CD9">
            <w:pPr>
              <w:spacing w:line="24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E10FCA">
              <w:rPr>
                <w:rFonts w:eastAsia="標楷體"/>
                <w:b/>
                <w:color w:val="FF0000"/>
                <w:szCs w:val="20"/>
              </w:rPr>
              <w:t>議題</w:t>
            </w:r>
          </w:p>
          <w:p w14:paraId="333E30B7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10FCA">
              <w:rPr>
                <w:rFonts w:eastAsia="標楷體"/>
                <w:b/>
                <w:color w:val="FF0000"/>
                <w:szCs w:val="20"/>
              </w:rPr>
              <w:t>融入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3DFAAA1" w14:textId="77777777" w:rsidR="00760029" w:rsidRDefault="00760029" w:rsidP="00CE1CD9">
            <w:pPr>
              <w:spacing w:line="240" w:lineRule="exact"/>
              <w:jc w:val="center"/>
              <w:rPr>
                <w:rFonts w:eastAsia="標楷體"/>
                <w:b/>
                <w:color w:val="008000"/>
                <w:szCs w:val="20"/>
              </w:rPr>
            </w:pPr>
            <w:r w:rsidRPr="004923AE">
              <w:rPr>
                <w:rFonts w:eastAsia="標楷體" w:hint="eastAsia"/>
                <w:b/>
                <w:color w:val="008000"/>
                <w:szCs w:val="20"/>
              </w:rPr>
              <w:t>特</w:t>
            </w:r>
            <w:r>
              <w:rPr>
                <w:rFonts w:eastAsia="標楷體" w:hint="eastAsia"/>
                <w:b/>
                <w:color w:val="008000"/>
                <w:szCs w:val="20"/>
              </w:rPr>
              <w:t>殊</w:t>
            </w:r>
            <w:r w:rsidRPr="004923AE">
              <w:rPr>
                <w:rFonts w:eastAsia="標楷體" w:hint="eastAsia"/>
                <w:b/>
                <w:color w:val="008000"/>
                <w:szCs w:val="20"/>
              </w:rPr>
              <w:t>需</w:t>
            </w:r>
            <w:r>
              <w:rPr>
                <w:rFonts w:eastAsia="標楷體" w:hint="eastAsia"/>
                <w:b/>
                <w:color w:val="008000"/>
                <w:szCs w:val="20"/>
              </w:rPr>
              <w:t>求</w:t>
            </w:r>
          </w:p>
          <w:p w14:paraId="66A1CDA2" w14:textId="77777777" w:rsidR="00760029" w:rsidRPr="00E10FCA" w:rsidRDefault="00760029" w:rsidP="00CE1CD9">
            <w:pPr>
              <w:spacing w:line="24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>
              <w:rPr>
                <w:rFonts w:eastAsia="標楷體" w:hint="eastAsia"/>
                <w:b/>
                <w:color w:val="008000"/>
                <w:szCs w:val="20"/>
              </w:rPr>
              <w:t>領域融</w:t>
            </w:r>
            <w:r w:rsidRPr="004923AE">
              <w:rPr>
                <w:rFonts w:eastAsia="標楷體" w:hint="eastAsia"/>
                <w:b/>
                <w:color w:val="008000"/>
                <w:szCs w:val="20"/>
              </w:rPr>
              <w:t>入</w:t>
            </w:r>
          </w:p>
        </w:tc>
      </w:tr>
      <w:tr w:rsidR="00760029" w:rsidRPr="00BF79EF" w14:paraId="4B45CD14" w14:textId="77777777" w:rsidTr="0022748B">
        <w:trPr>
          <w:trHeight w:val="348"/>
        </w:trPr>
        <w:tc>
          <w:tcPr>
            <w:tcW w:w="415" w:type="dxa"/>
            <w:vAlign w:val="center"/>
          </w:tcPr>
          <w:p w14:paraId="7B16BB4F" w14:textId="77777777" w:rsidR="00760029" w:rsidRPr="00264B7C" w:rsidRDefault="00760029" w:rsidP="00CE1CD9">
            <w:pPr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 w:rsidRPr="00D25E40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~十</w:t>
            </w:r>
          </w:p>
        </w:tc>
        <w:tc>
          <w:tcPr>
            <w:tcW w:w="1130" w:type="dxa"/>
            <w:vAlign w:val="center"/>
          </w:tcPr>
          <w:p w14:paraId="7F5854FC" w14:textId="77777777" w:rsidR="00FB136E" w:rsidRPr="004319FF" w:rsidRDefault="00FB136E" w:rsidP="00FB13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19FF">
              <w:rPr>
                <w:rFonts w:ascii="標楷體" w:eastAsia="標楷體" w:hAnsi="標楷體" w:hint="eastAsia"/>
              </w:rPr>
              <w:t>112/8/28</w:t>
            </w:r>
          </w:p>
          <w:p w14:paraId="7AC148CB" w14:textId="77777777" w:rsidR="00FB136E" w:rsidRPr="004319FF" w:rsidRDefault="00FB136E" w:rsidP="00FB13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19FF">
              <w:rPr>
                <w:rFonts w:ascii="標楷體" w:eastAsia="標楷體" w:hAnsi="標楷體" w:hint="eastAsia"/>
              </w:rPr>
              <w:t>|</w:t>
            </w:r>
          </w:p>
          <w:p w14:paraId="5E07ECC4" w14:textId="6412A0AF" w:rsidR="00760029" w:rsidRPr="00B52110" w:rsidRDefault="00FB136E" w:rsidP="00FB136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4319FF">
              <w:rPr>
                <w:rFonts w:ascii="標楷體" w:eastAsia="標楷體" w:hAnsi="標楷體" w:hint="eastAsia"/>
                <w:kern w:val="0"/>
              </w:rPr>
              <w:t>112/11/3</w:t>
            </w:r>
          </w:p>
        </w:tc>
        <w:tc>
          <w:tcPr>
            <w:tcW w:w="1275" w:type="dxa"/>
            <w:vAlign w:val="center"/>
          </w:tcPr>
          <w:p w14:paraId="7112FFD4" w14:textId="49B23F3A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第1單</w:t>
            </w:r>
            <w:r w:rsidR="0022748B"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元</w:t>
            </w: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數到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00</w:t>
            </w:r>
          </w:p>
          <w:p w14:paraId="00ED660D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E70A1EB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第2單元二位數的加法</w:t>
            </w:r>
          </w:p>
          <w:p w14:paraId="320079C2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74BCE18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單元幾公分</w:t>
            </w:r>
          </w:p>
          <w:p w14:paraId="122E6346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8A3297B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單元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二位數的減法</w:t>
            </w:r>
          </w:p>
          <w:p w14:paraId="467B1E3D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C43D9BB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單元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容量</w:t>
            </w:r>
          </w:p>
          <w:p w14:paraId="5204D764" w14:textId="77777777" w:rsidR="00760029" w:rsidRPr="006730EB" w:rsidRDefault="00760029" w:rsidP="00135AB4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EC7E5EE" w14:textId="77777777" w:rsidR="00760029" w:rsidRPr="000244A2" w:rsidRDefault="00760029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rFonts w:hint="eastAsia"/>
                <w:sz w:val="20"/>
                <w:szCs w:val="20"/>
              </w:rPr>
              <w:t>學習表現:</w:t>
            </w:r>
          </w:p>
          <w:p w14:paraId="75CCA3B0" w14:textId="77777777" w:rsidR="006730EB" w:rsidRPr="000244A2" w:rsidRDefault="006730EB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</w:t>
            </w:r>
            <w:r w:rsidRPr="000244A2">
              <w:rPr>
                <w:rFonts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-1</w:t>
            </w:r>
            <w:r w:rsidRPr="000244A2">
              <w:rPr>
                <w:rFonts w:hint="eastAsia"/>
                <w:sz w:val="20"/>
                <w:szCs w:val="20"/>
              </w:rPr>
              <w:t>理解一千以內數的位值結構，據以做為四則運算之基礎。</w:t>
            </w:r>
            <w:r w:rsidRPr="000244A2">
              <w:rPr>
                <w:sz w:val="20"/>
                <w:szCs w:val="20"/>
              </w:rPr>
              <w:t xml:space="preserve"> </w:t>
            </w:r>
          </w:p>
          <w:p w14:paraId="46B09B09" w14:textId="77777777" w:rsidR="006730EB" w:rsidRPr="000244A2" w:rsidRDefault="006730EB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</w:t>
            </w:r>
            <w:r w:rsidRPr="000244A2">
              <w:rPr>
                <w:rFonts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-2-1理解加法和減法的意義。</w:t>
            </w:r>
            <w:r w:rsidRPr="000244A2">
              <w:rPr>
                <w:rFonts w:hint="eastAsia"/>
                <w:sz w:val="20"/>
                <w:szCs w:val="20"/>
              </w:rPr>
              <w:t>(調)</w:t>
            </w:r>
          </w:p>
          <w:p w14:paraId="00388B1B" w14:textId="77777777" w:rsidR="006730EB" w:rsidRPr="000244A2" w:rsidRDefault="006730EB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</w:t>
            </w:r>
            <w:r w:rsidRPr="000244A2">
              <w:rPr>
                <w:rFonts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-2-2熟練基本加法和減法並能流暢計算。</w:t>
            </w:r>
            <w:r w:rsidRPr="000244A2">
              <w:rPr>
                <w:rFonts w:hint="eastAsia"/>
                <w:sz w:val="20"/>
                <w:szCs w:val="20"/>
              </w:rPr>
              <w:t>(調)</w:t>
            </w:r>
          </w:p>
          <w:p w14:paraId="143D2E54" w14:textId="77777777" w:rsidR="006730EB" w:rsidRPr="000244A2" w:rsidRDefault="006730EB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</w:t>
            </w:r>
            <w:r w:rsidRPr="000244A2">
              <w:rPr>
                <w:rFonts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-3-2應用加法的計算或估算於日常應用解題。</w:t>
            </w:r>
            <w:r w:rsidRPr="000244A2">
              <w:rPr>
                <w:rFonts w:hint="eastAsia"/>
                <w:sz w:val="20"/>
                <w:szCs w:val="20"/>
              </w:rPr>
              <w:t>(調)</w:t>
            </w:r>
          </w:p>
          <w:p w14:paraId="0A2703BE" w14:textId="77777777" w:rsidR="006730EB" w:rsidRPr="000244A2" w:rsidRDefault="006730EB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</w:t>
            </w:r>
            <w:r w:rsidRPr="000244A2">
              <w:rPr>
                <w:rFonts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-3-3應用減法的計算或估算於日常應用解題。</w:t>
            </w:r>
            <w:r w:rsidRPr="000244A2">
              <w:rPr>
                <w:rFonts w:hint="eastAsia"/>
                <w:sz w:val="20"/>
                <w:szCs w:val="20"/>
              </w:rPr>
              <w:t>(調)</w:t>
            </w:r>
          </w:p>
          <w:p w14:paraId="15C74CD9" w14:textId="77777777" w:rsidR="006730EB" w:rsidRPr="000244A2" w:rsidRDefault="006730EB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</w:t>
            </w:r>
            <w:r w:rsidRPr="000244A2">
              <w:rPr>
                <w:rFonts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-8</w:t>
            </w:r>
            <w:r w:rsidRPr="000244A2">
              <w:rPr>
                <w:rFonts w:hint="eastAsia"/>
                <w:sz w:val="20"/>
                <w:szCs w:val="20"/>
              </w:rPr>
              <w:t>認識容量、重量、面積。</w:t>
            </w:r>
            <w:r w:rsidRPr="000244A2">
              <w:rPr>
                <w:sz w:val="20"/>
                <w:szCs w:val="20"/>
              </w:rPr>
              <w:t xml:space="preserve"> </w:t>
            </w:r>
          </w:p>
          <w:p w14:paraId="2A566F6F" w14:textId="7330F45A" w:rsidR="00CE4D7C" w:rsidRPr="001D51D7" w:rsidRDefault="00CE4D7C" w:rsidP="00F6157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D51D7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特學1-Ⅰ-4 透過提示系統集中注意力。 特學1-Ⅰ-5 提示下維持 專注。 </w:t>
            </w:r>
          </w:p>
          <w:p w14:paraId="332F795F" w14:textId="2D7817AC" w:rsidR="00CE4D7C" w:rsidRPr="001D51D7" w:rsidRDefault="00CE4D7C" w:rsidP="00F6157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D51D7">
              <w:rPr>
                <w:rFonts w:ascii="標楷體" w:eastAsia="標楷體" w:hAnsi="標楷體"/>
                <w:b/>
                <w:bCs/>
                <w:sz w:val="20"/>
                <w:szCs w:val="20"/>
              </w:rPr>
              <w:t>特學1-Ⅰ-6 依據提示適當轉移注意力。</w:t>
            </w:r>
          </w:p>
          <w:p w14:paraId="5AC49883" w14:textId="4ED71CC9" w:rsidR="00CE4D7C" w:rsidRPr="001D51D7" w:rsidRDefault="00CE4D7C" w:rsidP="00F6157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D51D7">
              <w:rPr>
                <w:rFonts w:ascii="標楷體" w:eastAsia="標楷體" w:hAnsi="標楷體"/>
                <w:b/>
                <w:bCs/>
                <w:sz w:val="20"/>
                <w:szCs w:val="20"/>
              </w:rPr>
              <w:t>特學1-Ⅰ-7 透過練習增加學習印象。</w:t>
            </w:r>
          </w:p>
          <w:p w14:paraId="256E263C" w14:textId="10E921DB" w:rsidR="00760029" w:rsidRPr="000244A2" w:rsidRDefault="00760029" w:rsidP="00F6157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44A2">
              <w:rPr>
                <w:rFonts w:hAnsi="Calibri" w:hint="eastAsia"/>
                <w:sz w:val="20"/>
                <w:szCs w:val="20"/>
              </w:rPr>
              <w:t>學</w:t>
            </w:r>
            <w:r w:rsidRPr="000244A2">
              <w:rPr>
                <w:rFonts w:ascii="標楷體" w:eastAsia="標楷體" w:hAnsi="標楷體" w:cs="標楷體" w:hint="eastAsia"/>
                <w:sz w:val="20"/>
                <w:szCs w:val="20"/>
              </w:rPr>
              <w:t>習內容:</w:t>
            </w:r>
          </w:p>
          <w:p w14:paraId="0DBDA266" w14:textId="77777777" w:rsidR="00F102BF" w:rsidRPr="000244A2" w:rsidRDefault="00F102BF" w:rsidP="00F6157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cs="標楷體"/>
                <w:sz w:val="20"/>
                <w:szCs w:val="20"/>
              </w:rPr>
              <w:t>N-2-1</w:t>
            </w:r>
            <w:r w:rsidRPr="000244A2">
              <w:rPr>
                <w:rFonts w:ascii="標楷體" w:eastAsia="標楷體" w:hAnsi="標楷體" w:cs="標楷體" w:hint="eastAsia"/>
                <w:sz w:val="20"/>
                <w:szCs w:val="20"/>
              </w:rPr>
              <w:t>一千以內的數：含位值積木操作活動。結合點數、位值表徵、位值表。位值單位「百」。位值單位換算。</w:t>
            </w:r>
            <w:r w:rsidRPr="000244A2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14:paraId="3F0BDD80" w14:textId="77777777" w:rsidR="00F102BF" w:rsidRPr="000244A2" w:rsidRDefault="00F102BF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N-2-2</w:t>
            </w:r>
            <w:r w:rsidRPr="000244A2">
              <w:rPr>
                <w:rFonts w:hint="eastAsia"/>
                <w:sz w:val="20"/>
                <w:szCs w:val="20"/>
              </w:rPr>
              <w:t>加減算式與直式計算：用位值理解多位數加減計算的原理與方法。初期可操作、橫式、直式等方法並陳，二年級最後歸結於直式計算，做為後</w:t>
            </w:r>
            <w:r w:rsidRPr="000244A2">
              <w:rPr>
                <w:rFonts w:hint="eastAsia"/>
                <w:sz w:val="20"/>
                <w:szCs w:val="20"/>
              </w:rPr>
              <w:lastRenderedPageBreak/>
              <w:t>續更大位數計算之基礎。直式計算的基礎為位值概念與基本加減法，教師須說明直式計算的合理性。</w:t>
            </w:r>
            <w:r w:rsidRPr="000244A2">
              <w:rPr>
                <w:sz w:val="20"/>
                <w:szCs w:val="20"/>
              </w:rPr>
              <w:t xml:space="preserve"> </w:t>
            </w:r>
          </w:p>
          <w:p w14:paraId="453D450D" w14:textId="77777777" w:rsidR="00F102BF" w:rsidRPr="000244A2" w:rsidRDefault="00F102BF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N-2-3</w:t>
            </w:r>
            <w:r w:rsidRPr="000244A2">
              <w:rPr>
                <w:rFonts w:hint="eastAsia"/>
                <w:sz w:val="20"/>
                <w:szCs w:val="20"/>
              </w:rPr>
              <w:t>解題：加減應用問題。加數、被加數、減數、被減數未知之應用解題。連結加與減的關係（</w:t>
            </w:r>
            <w:r w:rsidRPr="000244A2">
              <w:rPr>
                <w:sz w:val="20"/>
                <w:szCs w:val="20"/>
              </w:rPr>
              <w:t>R-2-4</w:t>
            </w:r>
            <w:r w:rsidRPr="000244A2">
              <w:rPr>
                <w:rFonts w:hint="eastAsia"/>
                <w:sz w:val="20"/>
                <w:szCs w:val="20"/>
              </w:rPr>
              <w:t>）。</w:t>
            </w:r>
          </w:p>
          <w:p w14:paraId="5A8EDD7C" w14:textId="77777777" w:rsidR="00F102BF" w:rsidRPr="000244A2" w:rsidRDefault="00F102BF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N-2-4</w:t>
            </w:r>
            <w:r w:rsidRPr="000244A2">
              <w:rPr>
                <w:rFonts w:hint="eastAsia"/>
                <w:sz w:val="20"/>
                <w:szCs w:val="20"/>
              </w:rPr>
              <w:t>解題：簡單加減估算。具體生活情境。以百位數估算為主。</w:t>
            </w:r>
            <w:r w:rsidRPr="000244A2">
              <w:rPr>
                <w:sz w:val="20"/>
                <w:szCs w:val="20"/>
              </w:rPr>
              <w:t xml:space="preserve"> </w:t>
            </w:r>
          </w:p>
          <w:p w14:paraId="35D3CF1D" w14:textId="77777777" w:rsidR="000F31D6" w:rsidRPr="000244A2" w:rsidRDefault="00F102BF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 xml:space="preserve"> </w:t>
            </w:r>
            <w:r w:rsidR="000F31D6" w:rsidRPr="000244A2">
              <w:rPr>
                <w:sz w:val="20"/>
                <w:szCs w:val="20"/>
              </w:rPr>
              <w:t>N-2-8</w:t>
            </w:r>
            <w:r w:rsidR="000F31D6" w:rsidRPr="000244A2">
              <w:rPr>
                <w:rFonts w:hint="eastAsia"/>
                <w:sz w:val="20"/>
                <w:szCs w:val="20"/>
              </w:rPr>
              <w:t>解題：兩步驟應用問題（加、減、乘）。加減混合、加與乘、減與乘之應用解題。不含併式。不含連乘。</w:t>
            </w:r>
            <w:r w:rsidR="000F31D6" w:rsidRPr="000244A2">
              <w:rPr>
                <w:sz w:val="20"/>
                <w:szCs w:val="20"/>
              </w:rPr>
              <w:t xml:space="preserve"> </w:t>
            </w:r>
          </w:p>
          <w:p w14:paraId="799B6191" w14:textId="77777777" w:rsidR="00760029" w:rsidRPr="000244A2" w:rsidRDefault="000F31D6" w:rsidP="00951248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N-2-12</w:t>
            </w:r>
            <w:r w:rsidRPr="000244A2">
              <w:rPr>
                <w:rFonts w:hint="eastAsia"/>
                <w:sz w:val="20"/>
                <w:szCs w:val="20"/>
              </w:rPr>
              <w:t>容量、重量、面積：以操作活動為主。此階段量的教學應包含初步認識、直接比較、間接比較（含個別單位）。不同的量應分不同的單元學習。</w:t>
            </w:r>
            <w:r w:rsidRPr="000244A2">
              <w:rPr>
                <w:sz w:val="20"/>
                <w:szCs w:val="20"/>
              </w:rPr>
              <w:t xml:space="preserve"> </w:t>
            </w:r>
          </w:p>
          <w:p w14:paraId="104D8453" w14:textId="77777777" w:rsidR="00081AE4" w:rsidRPr="00855A60" w:rsidRDefault="00081AE4" w:rsidP="009512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5A60">
              <w:rPr>
                <w:b/>
                <w:bCs/>
                <w:sz w:val="20"/>
                <w:szCs w:val="20"/>
              </w:rPr>
              <w:t>特學A-</w:t>
            </w:r>
            <w:r w:rsidRPr="00855A60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855A60">
              <w:rPr>
                <w:b/>
                <w:bCs/>
                <w:sz w:val="20"/>
                <w:szCs w:val="20"/>
              </w:rPr>
              <w:t xml:space="preserve">-1 環境中的訊 息。 </w:t>
            </w:r>
          </w:p>
          <w:p w14:paraId="4F1C71BF" w14:textId="77777777" w:rsidR="00855A60" w:rsidRPr="00855A60" w:rsidRDefault="00081AE4" w:rsidP="009512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5A60">
              <w:rPr>
                <w:b/>
                <w:bCs/>
                <w:sz w:val="20"/>
                <w:szCs w:val="20"/>
              </w:rPr>
              <w:t>特學A-</w:t>
            </w:r>
            <w:r w:rsidRPr="00855A60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855A60">
              <w:rPr>
                <w:b/>
                <w:bCs/>
                <w:sz w:val="20"/>
                <w:szCs w:val="20"/>
              </w:rPr>
              <w:t xml:space="preserve">-2 提示系統。 </w:t>
            </w:r>
          </w:p>
          <w:p w14:paraId="2FF4C23E" w14:textId="114491D8" w:rsidR="00081AE4" w:rsidRPr="00855A60" w:rsidRDefault="00081AE4" w:rsidP="009512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5A60">
              <w:rPr>
                <w:b/>
                <w:bCs/>
                <w:sz w:val="20"/>
                <w:szCs w:val="20"/>
              </w:rPr>
              <w:t>特學A-</w:t>
            </w:r>
            <w:r w:rsidRPr="00855A60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855A60">
              <w:rPr>
                <w:b/>
                <w:bCs/>
                <w:sz w:val="20"/>
                <w:szCs w:val="20"/>
              </w:rPr>
              <w:t xml:space="preserve">-3 提示或指導語。 </w:t>
            </w:r>
          </w:p>
          <w:p w14:paraId="7886EB3A" w14:textId="0E9BBCB3" w:rsidR="00951248" w:rsidRPr="000244A2" w:rsidRDefault="00081AE4" w:rsidP="009512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5A60">
              <w:rPr>
                <w:b/>
                <w:bCs/>
                <w:sz w:val="20"/>
                <w:szCs w:val="20"/>
              </w:rPr>
              <w:t>特學A-</w:t>
            </w:r>
            <w:r w:rsidRPr="00855A60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855A60">
              <w:rPr>
                <w:b/>
                <w:bCs/>
                <w:sz w:val="20"/>
                <w:szCs w:val="20"/>
              </w:rPr>
              <w:t>-4 增加學習印象的方法。</w:t>
            </w:r>
          </w:p>
        </w:tc>
        <w:tc>
          <w:tcPr>
            <w:tcW w:w="851" w:type="dxa"/>
            <w:vAlign w:val="center"/>
          </w:tcPr>
          <w:p w14:paraId="14B90639" w14:textId="77777777" w:rsidR="0022748B" w:rsidRPr="000244A2" w:rsidRDefault="0022748B" w:rsidP="002274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19306524" w14:textId="77777777" w:rsidR="0022748B" w:rsidRPr="000244A2" w:rsidRDefault="0022748B" w:rsidP="0022748B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0A4E4E6" w14:textId="77777777" w:rsidR="0022748B" w:rsidRPr="000244A2" w:rsidRDefault="0022748B" w:rsidP="002274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00EE4F0F" w14:textId="77777777" w:rsidR="0022748B" w:rsidRPr="000244A2" w:rsidRDefault="0022748B" w:rsidP="0022748B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15B9D88" w14:textId="77777777" w:rsidR="0022748B" w:rsidRPr="000244A2" w:rsidRDefault="0022748B" w:rsidP="002274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14:paraId="42B75541" w14:textId="77777777" w:rsidR="0022748B" w:rsidRPr="000244A2" w:rsidRDefault="0022748B" w:rsidP="0022748B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9D20007" w14:textId="0E4E84AB" w:rsidR="00760029" w:rsidRPr="00BF79EF" w:rsidRDefault="0022748B" w:rsidP="0022748B">
            <w:pPr>
              <w:rPr>
                <w:rFonts w:ascii="標楷體" w:eastAsia="標楷體" w:hAnsi="標楷體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紙筆評量</w:t>
            </w:r>
          </w:p>
        </w:tc>
        <w:tc>
          <w:tcPr>
            <w:tcW w:w="1276" w:type="dxa"/>
            <w:vAlign w:val="center"/>
          </w:tcPr>
          <w:p w14:paraId="33B2CFF0" w14:textId="77777777" w:rsidR="00760029" w:rsidRPr="000244A2" w:rsidRDefault="00FD1E45" w:rsidP="00CE1CD9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數-E-A1</w:t>
            </w:r>
          </w:p>
          <w:p w14:paraId="6104270E" w14:textId="77777777" w:rsidR="00FD1E45" w:rsidRPr="000244A2" w:rsidRDefault="00FD1E45" w:rsidP="00CE1CD9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數-E-A2</w:t>
            </w:r>
          </w:p>
          <w:p w14:paraId="417754C3" w14:textId="77777777" w:rsidR="00FD1E45" w:rsidRPr="000244A2" w:rsidRDefault="00FD1E45" w:rsidP="00CE1CD9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數-E-A3</w:t>
            </w:r>
          </w:p>
          <w:p w14:paraId="1E17DE17" w14:textId="77777777" w:rsidR="00FD1E45" w:rsidRPr="000244A2" w:rsidRDefault="00FD1E45" w:rsidP="00CE1CD9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數-E-B1</w:t>
            </w:r>
          </w:p>
          <w:p w14:paraId="722C0849" w14:textId="77777777" w:rsidR="00FD1E45" w:rsidRPr="000244A2" w:rsidRDefault="00FD1E45" w:rsidP="00CE1CD9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數-E-C1</w:t>
            </w:r>
          </w:p>
          <w:p w14:paraId="4857D18D" w14:textId="74913441" w:rsidR="00FD1E45" w:rsidRPr="00BF79EF" w:rsidRDefault="00FD1E45" w:rsidP="00CE1CD9">
            <w:pPr>
              <w:jc w:val="center"/>
              <w:rPr>
                <w:rFonts w:ascii="標楷體" w:eastAsia="標楷體" w:hAnsi="標楷體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數-E-C2</w:t>
            </w:r>
          </w:p>
        </w:tc>
        <w:tc>
          <w:tcPr>
            <w:tcW w:w="827" w:type="dxa"/>
            <w:vAlign w:val="center"/>
          </w:tcPr>
          <w:p w14:paraId="3D0346EB" w14:textId="77777777" w:rsidR="0022748B" w:rsidRPr="000244A2" w:rsidRDefault="0070086A" w:rsidP="00CE1C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</w:p>
          <w:p w14:paraId="1C1D027D" w14:textId="77777777" w:rsidR="00760029" w:rsidRPr="000244A2" w:rsidRDefault="006E7A59" w:rsidP="00CE1C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  <w:p w14:paraId="1C2B52C2" w14:textId="77777777" w:rsidR="0022748B" w:rsidRPr="000244A2" w:rsidRDefault="0022748B" w:rsidP="00CE1C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C0EF339" w14:textId="1A094269" w:rsidR="0022748B" w:rsidRPr="000244A2" w:rsidRDefault="0022748B" w:rsidP="00CE1C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</w:tc>
        <w:tc>
          <w:tcPr>
            <w:tcW w:w="1555" w:type="dxa"/>
            <w:vAlign w:val="center"/>
          </w:tcPr>
          <w:p w14:paraId="5B10AEC1" w14:textId="65B8D964" w:rsidR="000244A2" w:rsidRDefault="008F464C" w:rsidP="00CE1CD9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</w:t>
            </w:r>
            <w:r w:rsidR="00760029"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生活管</w:t>
            </w:r>
            <w:r w:rsidR="00760029" w:rsidRPr="000244A2">
              <w:rPr>
                <w:rFonts w:ascii="標楷體" w:eastAsia="標楷體" w:hAnsi="標楷體" w:cs="新細明體" w:hint="eastAsia"/>
                <w:b/>
                <w:color w:val="339933"/>
                <w:sz w:val="20"/>
                <w:szCs w:val="20"/>
              </w:rPr>
              <w:t>理</w:t>
            </w:r>
          </w:p>
          <w:p w14:paraId="4E9DB7A6" w14:textId="77777777" w:rsid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□社會技巧</w:t>
            </w:r>
          </w:p>
          <w:p w14:paraId="45C56D6E" w14:textId="77777777" w:rsidR="000244A2" w:rsidRDefault="0022748B" w:rsidP="00CE1CD9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█</w:t>
            </w:r>
            <w:r w:rsidR="00760029"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學習策</w:t>
            </w:r>
            <w:r w:rsidR="00760029" w:rsidRPr="000244A2">
              <w:rPr>
                <w:rFonts w:ascii="標楷體" w:eastAsia="標楷體" w:hAnsi="標楷體" w:cs="新細明體" w:hint="eastAsia"/>
                <w:b/>
                <w:color w:val="339933"/>
                <w:sz w:val="20"/>
                <w:szCs w:val="20"/>
              </w:rPr>
              <w:t>略</w:t>
            </w:r>
          </w:p>
          <w:p w14:paraId="2CAD977B" w14:textId="77777777" w:rsid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□職業教育</w:t>
            </w:r>
          </w:p>
          <w:p w14:paraId="7EC10B30" w14:textId="77777777" w:rsid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□溝通訓練</w:t>
            </w:r>
          </w:p>
          <w:p w14:paraId="1495CC38" w14:textId="1A991B82" w:rsidR="00760029" w:rsidRP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□點字</w:t>
            </w:r>
          </w:p>
          <w:p w14:paraId="51C83338" w14:textId="77777777" w:rsidR="00760029" w:rsidRP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□定向行動</w:t>
            </w:r>
          </w:p>
          <w:p w14:paraId="0861D200" w14:textId="77777777" w:rsidR="00760029" w:rsidRPr="000244A2" w:rsidRDefault="00760029" w:rsidP="00CE1CD9">
            <w:pPr>
              <w:snapToGrid w:val="0"/>
              <w:spacing w:line="240" w:lineRule="atLeast"/>
              <w:ind w:left="180" w:hangingChars="90" w:hanging="180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□功能性動作訓練</w:t>
            </w:r>
          </w:p>
          <w:p w14:paraId="2BC1F7A2" w14:textId="77777777" w:rsidR="00760029" w:rsidRPr="000244A2" w:rsidRDefault="00760029" w:rsidP="00CE1CD9">
            <w:pPr>
              <w:snapToGrid w:val="0"/>
              <w:spacing w:line="240" w:lineRule="atLeast"/>
              <w:ind w:left="174" w:hangingChars="87" w:hanging="1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□輔助科技應用</w:t>
            </w:r>
          </w:p>
        </w:tc>
      </w:tr>
      <w:tr w:rsidR="00760029" w:rsidRPr="00BF79EF" w14:paraId="614C0F2A" w14:textId="77777777" w:rsidTr="006730EB">
        <w:trPr>
          <w:trHeight w:val="354"/>
        </w:trPr>
        <w:tc>
          <w:tcPr>
            <w:tcW w:w="10164" w:type="dxa"/>
            <w:gridSpan w:val="8"/>
            <w:vAlign w:val="center"/>
          </w:tcPr>
          <w:p w14:paraId="4FD96031" w14:textId="77777777" w:rsidR="00760029" w:rsidRPr="000244A2" w:rsidRDefault="00760029" w:rsidP="00CE1C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第一次定期評量 </w:t>
            </w:r>
          </w:p>
        </w:tc>
      </w:tr>
      <w:tr w:rsidR="00760029" w:rsidRPr="00BF79EF" w14:paraId="424569B6" w14:textId="77777777" w:rsidTr="0022748B">
        <w:trPr>
          <w:trHeight w:val="915"/>
        </w:trPr>
        <w:tc>
          <w:tcPr>
            <w:tcW w:w="415" w:type="dxa"/>
            <w:vAlign w:val="center"/>
          </w:tcPr>
          <w:p w14:paraId="3DEEB685" w14:textId="77777777" w:rsidR="00760029" w:rsidRPr="00264B7C" w:rsidRDefault="00760029" w:rsidP="00CE1CD9">
            <w:pPr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>
              <w:rPr>
                <w:rFonts w:ascii="標楷體" w:eastAsia="標楷體" w:hAnsi="標楷體" w:hint="eastAsia"/>
              </w:rPr>
              <w:t>十一~</w:t>
            </w:r>
            <w:r w:rsidRPr="00D25E40">
              <w:rPr>
                <w:rFonts w:ascii="標楷體" w:eastAsia="標楷體" w:hAnsi="標楷體" w:hint="eastAsia"/>
              </w:rPr>
              <w:t>二十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130" w:type="dxa"/>
            <w:vAlign w:val="center"/>
          </w:tcPr>
          <w:p w14:paraId="7D8C322D" w14:textId="77777777" w:rsidR="00FB136E" w:rsidRDefault="00FB136E" w:rsidP="00FB13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112/11/6</w:t>
            </w:r>
          </w:p>
          <w:p w14:paraId="066DF25F" w14:textId="77777777" w:rsidR="00FB136E" w:rsidRDefault="00FB136E" w:rsidP="00FB13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64BEE6A" w14:textId="42F7CA1A" w:rsidR="00760029" w:rsidRPr="00B52110" w:rsidRDefault="00FB136E" w:rsidP="00FB136E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113/1/19</w:t>
            </w:r>
          </w:p>
        </w:tc>
        <w:tc>
          <w:tcPr>
            <w:tcW w:w="1275" w:type="dxa"/>
            <w:vAlign w:val="center"/>
          </w:tcPr>
          <w:p w14:paraId="1A061A13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第6單元2、5、4、8的乘法</w:t>
            </w:r>
          </w:p>
          <w:p w14:paraId="7722FBE7" w14:textId="77777777" w:rsidR="006730EB" w:rsidRPr="00BD2CF0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1426C52E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單元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幾時幾分</w:t>
            </w:r>
          </w:p>
          <w:p w14:paraId="2E673DB8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9B784AC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單元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3、6、7、9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的乘法</w:t>
            </w:r>
          </w:p>
          <w:p w14:paraId="2069A99B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09C6119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單元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平面圖形</w:t>
            </w:r>
          </w:p>
          <w:p w14:paraId="5A45C1FD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12FF2CF" w14:textId="77777777" w:rsidR="006730EB" w:rsidRPr="000244A2" w:rsidRDefault="006730EB" w:rsidP="006730EB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單元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重量</w:t>
            </w:r>
          </w:p>
          <w:p w14:paraId="6782B841" w14:textId="77777777" w:rsidR="00760029" w:rsidRPr="00B52110" w:rsidRDefault="00760029" w:rsidP="00CE1CD9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CE37347" w14:textId="77777777" w:rsidR="00760029" w:rsidRPr="000244A2" w:rsidRDefault="00760029" w:rsidP="00CE1CD9">
            <w:pPr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</w:pP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lastRenderedPageBreak/>
              <w:t>學習表現:</w:t>
            </w:r>
          </w:p>
          <w:p w14:paraId="5CCA2037" w14:textId="77777777" w:rsidR="006730EB" w:rsidRPr="000244A2" w:rsidRDefault="006730EB" w:rsidP="006730EB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</w:t>
            </w:r>
            <w:r w:rsidRPr="000244A2">
              <w:rPr>
                <w:rFonts w:hAnsi="標楷體" w:cs="細明體" w:hint="eastAsia"/>
                <w:sz w:val="20"/>
                <w:szCs w:val="20"/>
              </w:rPr>
              <w:t>Ⅰ</w:t>
            </w:r>
            <w:r w:rsidRPr="000244A2">
              <w:rPr>
                <w:rFonts w:hAnsi="標楷體"/>
                <w:sz w:val="20"/>
                <w:szCs w:val="20"/>
              </w:rPr>
              <w:t>-4-1理解乘法的意義。</w:t>
            </w:r>
            <w:r w:rsidRPr="000244A2">
              <w:rPr>
                <w:rFonts w:hAnsi="標楷體" w:hint="eastAsia"/>
                <w:sz w:val="20"/>
                <w:szCs w:val="20"/>
              </w:rPr>
              <w:t>(調)</w:t>
            </w:r>
          </w:p>
          <w:p w14:paraId="5142CB60" w14:textId="77777777" w:rsidR="006730EB" w:rsidRPr="000244A2" w:rsidRDefault="006730EB" w:rsidP="006730EB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</w:t>
            </w:r>
            <w:r w:rsidRPr="000244A2">
              <w:rPr>
                <w:rFonts w:hAnsi="標楷體" w:cs="細明體" w:hint="eastAsia"/>
                <w:sz w:val="20"/>
                <w:szCs w:val="20"/>
              </w:rPr>
              <w:t>Ⅰ</w:t>
            </w:r>
            <w:r w:rsidRPr="000244A2">
              <w:rPr>
                <w:rFonts w:hAnsi="標楷體"/>
                <w:sz w:val="20"/>
                <w:szCs w:val="20"/>
              </w:rPr>
              <w:t>-4-2熟練十十乘法。</w:t>
            </w:r>
            <w:r w:rsidRPr="000244A2">
              <w:rPr>
                <w:rFonts w:hAnsi="標楷體" w:hint="eastAsia"/>
                <w:sz w:val="20"/>
                <w:szCs w:val="20"/>
              </w:rPr>
              <w:t>(調)</w:t>
            </w:r>
          </w:p>
          <w:p w14:paraId="0A810336" w14:textId="77777777" w:rsidR="006730EB" w:rsidRPr="000244A2" w:rsidRDefault="006730EB" w:rsidP="006730E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0244A2">
              <w:rPr>
                <w:rFonts w:ascii="標楷體" w:eastAsia="標楷體" w:hAnsi="標楷體" w:cs="細明體" w:hint="eastAsia"/>
                <w:sz w:val="20"/>
                <w:szCs w:val="20"/>
              </w:rPr>
              <w:t>Ⅰ</w:t>
            </w:r>
            <w:r w:rsidRPr="000244A2">
              <w:rPr>
                <w:rFonts w:ascii="標楷體" w:eastAsia="標楷體" w:hAnsi="標楷體"/>
                <w:sz w:val="20"/>
                <w:szCs w:val="20"/>
              </w:rPr>
              <w:t>-4-3</w:t>
            </w:r>
            <w:r w:rsidRPr="000244A2">
              <w:rPr>
                <w:rFonts w:ascii="標楷體" w:eastAsia="標楷體" w:hAnsi="標楷體" w:cs="標楷體"/>
                <w:sz w:val="20"/>
                <w:szCs w:val="20"/>
              </w:rPr>
              <w:t>初步進行分裝與平分的除法活動。</w:t>
            </w:r>
            <w:r w:rsidRPr="000244A2">
              <w:rPr>
                <w:rFonts w:ascii="標楷體" w:eastAsia="標楷體" w:hAnsi="標楷體" w:cs="標楷體" w:hint="eastAsia"/>
                <w:sz w:val="20"/>
                <w:szCs w:val="20"/>
              </w:rPr>
              <w:t>(調)</w:t>
            </w:r>
          </w:p>
          <w:p w14:paraId="1264E039" w14:textId="77777777" w:rsidR="006730EB" w:rsidRPr="000244A2" w:rsidRDefault="006730EB" w:rsidP="006730EB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</w:t>
            </w:r>
            <w:r w:rsidRPr="000244A2">
              <w:rPr>
                <w:rFonts w:hAnsi="標楷體" w:hint="eastAsia"/>
                <w:sz w:val="20"/>
                <w:szCs w:val="20"/>
              </w:rPr>
              <w:t>Ⅰ</w:t>
            </w:r>
            <w:r w:rsidRPr="000244A2">
              <w:rPr>
                <w:rFonts w:hAnsi="標楷體"/>
                <w:sz w:val="20"/>
                <w:szCs w:val="20"/>
              </w:rPr>
              <w:t>-8</w:t>
            </w:r>
            <w:r w:rsidRPr="000244A2">
              <w:rPr>
                <w:rFonts w:hAnsi="標楷體" w:hint="eastAsia"/>
                <w:sz w:val="20"/>
                <w:szCs w:val="20"/>
              </w:rPr>
              <w:t>認識容量、重量、面積。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42FAA7A0" w14:textId="77777777" w:rsidR="006730EB" w:rsidRPr="000244A2" w:rsidRDefault="006730EB" w:rsidP="006730EB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lastRenderedPageBreak/>
              <w:t>n-</w:t>
            </w:r>
            <w:r w:rsidRPr="000244A2">
              <w:rPr>
                <w:rFonts w:hAnsi="標楷體" w:hint="eastAsia"/>
                <w:sz w:val="20"/>
                <w:szCs w:val="20"/>
              </w:rPr>
              <w:t>Ⅰ</w:t>
            </w:r>
            <w:r w:rsidRPr="000244A2">
              <w:rPr>
                <w:rFonts w:hAnsi="標楷體"/>
                <w:sz w:val="20"/>
                <w:szCs w:val="20"/>
              </w:rPr>
              <w:t>-9</w:t>
            </w:r>
            <w:r w:rsidRPr="000244A2">
              <w:rPr>
                <w:rFonts w:hAnsi="標楷體" w:hint="eastAsia"/>
                <w:sz w:val="20"/>
                <w:szCs w:val="20"/>
              </w:rPr>
              <w:t>認識時刻與時間常用單位。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1339B544" w14:textId="77777777" w:rsidR="00F61574" w:rsidRPr="000244A2" w:rsidRDefault="00F61574" w:rsidP="00F61574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s-</w:t>
            </w:r>
            <w:r w:rsidRPr="000244A2">
              <w:rPr>
                <w:rFonts w:hAnsi="標楷體" w:hint="eastAsia"/>
                <w:sz w:val="20"/>
                <w:szCs w:val="20"/>
              </w:rPr>
              <w:t>Ⅰ</w:t>
            </w:r>
            <w:r w:rsidRPr="000244A2">
              <w:rPr>
                <w:rFonts w:hAnsi="標楷體"/>
                <w:sz w:val="20"/>
                <w:szCs w:val="20"/>
              </w:rPr>
              <w:t>-1</w:t>
            </w:r>
            <w:r w:rsidRPr="000244A2">
              <w:rPr>
                <w:rFonts w:hAnsi="標楷體" w:hint="eastAsia"/>
                <w:sz w:val="20"/>
                <w:szCs w:val="20"/>
              </w:rPr>
              <w:t>從操作活動，初步認識物體與常見幾何形體的幾何特徵。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7E461F27" w14:textId="77777777" w:rsidR="00CB0903" w:rsidRPr="001D51D7" w:rsidRDefault="00CB0903" w:rsidP="007008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D51D7">
              <w:rPr>
                <w:b/>
                <w:bCs/>
                <w:sz w:val="20"/>
                <w:szCs w:val="20"/>
              </w:rPr>
              <w:t>特學1-</w:t>
            </w:r>
            <w:r w:rsidRPr="001D51D7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1D51D7">
              <w:rPr>
                <w:b/>
                <w:bCs/>
                <w:sz w:val="20"/>
                <w:szCs w:val="20"/>
              </w:rPr>
              <w:t xml:space="preserve">-4 透過提示系 統集中注意力。 </w:t>
            </w:r>
          </w:p>
          <w:p w14:paraId="2A6690D2" w14:textId="3BCE8EB9" w:rsidR="00CB0903" w:rsidRPr="001D51D7" w:rsidRDefault="00CB0903" w:rsidP="007008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D51D7">
              <w:rPr>
                <w:b/>
                <w:bCs/>
                <w:sz w:val="20"/>
                <w:szCs w:val="20"/>
              </w:rPr>
              <w:t>特學1-</w:t>
            </w:r>
            <w:r w:rsidRPr="001D51D7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1D51D7">
              <w:rPr>
                <w:b/>
                <w:bCs/>
                <w:sz w:val="20"/>
                <w:szCs w:val="20"/>
              </w:rPr>
              <w:t xml:space="preserve">-5 提示下維持 專注。 </w:t>
            </w:r>
          </w:p>
          <w:p w14:paraId="46DE09E1" w14:textId="77777777" w:rsidR="00CB0903" w:rsidRPr="001D51D7" w:rsidRDefault="00CB0903" w:rsidP="007008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D51D7">
              <w:rPr>
                <w:b/>
                <w:bCs/>
                <w:sz w:val="20"/>
                <w:szCs w:val="20"/>
              </w:rPr>
              <w:t>特學1-</w:t>
            </w:r>
            <w:r w:rsidRPr="001D51D7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1D51D7">
              <w:rPr>
                <w:b/>
                <w:bCs/>
                <w:sz w:val="20"/>
                <w:szCs w:val="20"/>
              </w:rPr>
              <w:t>-6 依據提示適 當轉移注意力。</w:t>
            </w:r>
          </w:p>
          <w:p w14:paraId="30E0555C" w14:textId="77777777" w:rsidR="000244A2" w:rsidRPr="001D51D7" w:rsidRDefault="00CB0903" w:rsidP="007008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D51D7">
              <w:rPr>
                <w:b/>
                <w:bCs/>
                <w:sz w:val="20"/>
                <w:szCs w:val="20"/>
              </w:rPr>
              <w:t xml:space="preserve"> 特學1-</w:t>
            </w:r>
            <w:r w:rsidRPr="001D51D7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1D51D7">
              <w:rPr>
                <w:b/>
                <w:bCs/>
                <w:sz w:val="20"/>
                <w:szCs w:val="20"/>
              </w:rPr>
              <w:t>-7 透過練習增 加學習印象。</w:t>
            </w:r>
          </w:p>
          <w:p w14:paraId="24F38412" w14:textId="37897F2B" w:rsidR="00760029" w:rsidRPr="000244A2" w:rsidRDefault="00760029" w:rsidP="0070086A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 w:hint="eastAsia"/>
                <w:sz w:val="20"/>
                <w:szCs w:val="20"/>
              </w:rPr>
              <w:t>學習內容:</w:t>
            </w:r>
          </w:p>
          <w:p w14:paraId="2D1E5C90" w14:textId="77777777" w:rsidR="000F31D6" w:rsidRPr="000244A2" w:rsidRDefault="00F102BF" w:rsidP="00F102BF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N-2-6</w:t>
            </w:r>
            <w:r w:rsidRPr="000244A2">
              <w:rPr>
                <w:rFonts w:hAnsi="標楷體" w:hint="eastAsia"/>
                <w:sz w:val="20"/>
                <w:szCs w:val="20"/>
              </w:rPr>
              <w:t>乘法：乘法的意義與應用。在學習乘法過程，逐步發展「倍」的概念，做為統整乘法應用情境的語言。</w:t>
            </w:r>
          </w:p>
          <w:p w14:paraId="00D1D8BB" w14:textId="77777777" w:rsidR="000F31D6" w:rsidRPr="000244A2" w:rsidRDefault="000F31D6" w:rsidP="000F31D6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N-2-7</w:t>
            </w:r>
            <w:r w:rsidRPr="000244A2">
              <w:rPr>
                <w:rFonts w:hAnsi="標楷體" w:hint="eastAsia"/>
                <w:sz w:val="20"/>
                <w:szCs w:val="20"/>
              </w:rPr>
              <w:t>十十乘法：乘除直式計算的基礎，以熟練為目標。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3F86C493" w14:textId="17EC9224" w:rsidR="000F31D6" w:rsidRPr="000244A2" w:rsidRDefault="00F102BF" w:rsidP="000F31D6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  <w:r w:rsidR="000F31D6" w:rsidRPr="000244A2">
              <w:rPr>
                <w:rFonts w:hAnsi="標楷體"/>
                <w:sz w:val="20"/>
                <w:szCs w:val="20"/>
              </w:rPr>
              <w:t>N-2-8</w:t>
            </w:r>
            <w:r w:rsidR="000F31D6" w:rsidRPr="000244A2">
              <w:rPr>
                <w:rFonts w:hAnsi="標楷體" w:hint="eastAsia"/>
                <w:sz w:val="20"/>
                <w:szCs w:val="20"/>
              </w:rPr>
              <w:t>解題：兩步驟應用問題（加、減、乘）。加減混合、加與乘、減與乘之應用解題。不含併式。不含連乘。</w:t>
            </w:r>
            <w:r w:rsidR="000F31D6"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30300E03" w14:textId="77777777" w:rsidR="000F31D6" w:rsidRPr="000244A2" w:rsidRDefault="000F31D6" w:rsidP="000F31D6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N-2-12</w:t>
            </w:r>
            <w:r w:rsidRPr="000244A2">
              <w:rPr>
                <w:rFonts w:hAnsi="標楷體" w:hint="eastAsia"/>
                <w:sz w:val="20"/>
                <w:szCs w:val="20"/>
              </w:rPr>
              <w:t>容量、重量、面積：以操作活動為主。此階段量的教學應包含初步認識、直接比較、間接比較（含個別單位）。不同的量應分不同的單元學習。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3E9659B7" w14:textId="77777777" w:rsidR="000F31D6" w:rsidRPr="000244A2" w:rsidRDefault="000F31D6" w:rsidP="000F31D6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N-2-13</w:t>
            </w:r>
            <w:r w:rsidRPr="000244A2">
              <w:rPr>
                <w:rFonts w:hAnsi="標楷體" w:hint="eastAsia"/>
                <w:sz w:val="20"/>
                <w:szCs w:val="20"/>
              </w:rPr>
              <w:t>鐘面的時刻：以操作活動為主。以鐘面時針與分針之位置認識「幾時幾分」。含兩整時時刻之間的整時點數（時間加減的前置經驗）。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28FC860B" w14:textId="77777777" w:rsidR="000F31D6" w:rsidRPr="000244A2" w:rsidRDefault="000F31D6" w:rsidP="000F31D6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lastRenderedPageBreak/>
              <w:t>N-2-14</w:t>
            </w:r>
            <w:r w:rsidRPr="000244A2">
              <w:rPr>
                <w:rFonts w:hAnsi="標楷體" w:hint="eastAsia"/>
                <w:sz w:val="20"/>
                <w:szCs w:val="20"/>
              </w:rPr>
              <w:t>時間：「年」、「月」、「星期」、「日」。理解所列時間單位之關係與約定。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7AAF0F30" w14:textId="77777777" w:rsidR="000F31D6" w:rsidRPr="000244A2" w:rsidRDefault="000F31D6" w:rsidP="000F31D6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S-2-2</w:t>
            </w:r>
            <w:r w:rsidRPr="000244A2">
              <w:rPr>
                <w:rFonts w:hAnsi="標楷體" w:hint="eastAsia"/>
                <w:sz w:val="20"/>
                <w:szCs w:val="20"/>
              </w:rPr>
              <w:t>簡單幾何形體：以操作活動為主。包含平面圖形與立體形體。辨認與描述平面圖形與立體形體的幾何特徵並做分類。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28E6914F" w14:textId="77777777" w:rsidR="000F31D6" w:rsidRPr="000244A2" w:rsidRDefault="000F31D6" w:rsidP="000F31D6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S-2-3</w:t>
            </w:r>
            <w:r w:rsidRPr="000244A2">
              <w:rPr>
                <w:rFonts w:hAnsi="標楷體" w:hint="eastAsia"/>
                <w:sz w:val="20"/>
                <w:szCs w:val="20"/>
              </w:rPr>
              <w:t>直尺操作：測量長度。報讀公分數。指定長度之線段作圖。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30615AB1" w14:textId="77777777" w:rsidR="000F31D6" w:rsidRPr="000244A2" w:rsidRDefault="000F31D6" w:rsidP="000F31D6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S-2-4</w:t>
            </w:r>
            <w:r w:rsidRPr="000244A2">
              <w:rPr>
                <w:rFonts w:hAnsi="標楷體" w:hint="eastAsia"/>
                <w:sz w:val="20"/>
                <w:szCs w:val="20"/>
              </w:rPr>
              <w:t>平面圖形的邊長：以操作活動與直尺實測為主。認識特殊幾何圖形的邊長關係。含周長的計算活動。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630477BB" w14:textId="77777777" w:rsidR="006730EB" w:rsidRPr="000244A2" w:rsidRDefault="000F31D6" w:rsidP="00D00557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S-2-5</w:t>
            </w:r>
            <w:r w:rsidRPr="000244A2">
              <w:rPr>
                <w:rFonts w:hAnsi="標楷體" w:hint="eastAsia"/>
                <w:sz w:val="20"/>
                <w:szCs w:val="20"/>
              </w:rPr>
              <w:t>面積：以具體操作為主。初步認識、直接比較、間接比較（含個別單位）。</w:t>
            </w:r>
          </w:p>
          <w:p w14:paraId="0ADC03FF" w14:textId="77777777" w:rsidR="00CB0903" w:rsidRPr="00855A60" w:rsidRDefault="00CB0903" w:rsidP="00F615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5A60">
              <w:rPr>
                <w:b/>
                <w:bCs/>
                <w:sz w:val="20"/>
                <w:szCs w:val="20"/>
              </w:rPr>
              <w:t>特學A-</w:t>
            </w:r>
            <w:r w:rsidRPr="00855A60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855A60">
              <w:rPr>
                <w:b/>
                <w:bCs/>
                <w:sz w:val="20"/>
                <w:szCs w:val="20"/>
              </w:rPr>
              <w:t xml:space="preserve">-1 環境中的訊 息。 </w:t>
            </w:r>
          </w:p>
          <w:p w14:paraId="517DD426" w14:textId="77777777" w:rsidR="000244A2" w:rsidRPr="00855A60" w:rsidRDefault="00CB0903" w:rsidP="00F615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5A60">
              <w:rPr>
                <w:b/>
                <w:bCs/>
                <w:sz w:val="20"/>
                <w:szCs w:val="20"/>
              </w:rPr>
              <w:t>特學A-</w:t>
            </w:r>
            <w:r w:rsidRPr="00855A60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855A60">
              <w:rPr>
                <w:b/>
                <w:bCs/>
                <w:sz w:val="20"/>
                <w:szCs w:val="20"/>
              </w:rPr>
              <w:t xml:space="preserve">-2 提示系統。 </w:t>
            </w:r>
          </w:p>
          <w:p w14:paraId="3EBCF623" w14:textId="63409FFA" w:rsidR="00CB0903" w:rsidRPr="00855A60" w:rsidRDefault="00CB0903" w:rsidP="00F615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5A60">
              <w:rPr>
                <w:b/>
                <w:bCs/>
                <w:sz w:val="20"/>
                <w:szCs w:val="20"/>
              </w:rPr>
              <w:t>特學A-</w:t>
            </w:r>
            <w:r w:rsidRPr="00855A60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855A60">
              <w:rPr>
                <w:b/>
                <w:bCs/>
                <w:sz w:val="20"/>
                <w:szCs w:val="20"/>
              </w:rPr>
              <w:t>-3 提示或指導語。</w:t>
            </w:r>
          </w:p>
          <w:p w14:paraId="51D82861" w14:textId="3AA35297" w:rsidR="00F61574" w:rsidRPr="000244A2" w:rsidRDefault="00CB0903" w:rsidP="00F61574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855A60">
              <w:rPr>
                <w:b/>
                <w:bCs/>
                <w:sz w:val="20"/>
                <w:szCs w:val="20"/>
              </w:rPr>
              <w:t>特學A-</w:t>
            </w:r>
            <w:r w:rsidRPr="00855A60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</w:rPr>
              <w:t>Ⅰ</w:t>
            </w:r>
            <w:r w:rsidRPr="00855A60">
              <w:rPr>
                <w:b/>
                <w:bCs/>
                <w:sz w:val="20"/>
                <w:szCs w:val="20"/>
              </w:rPr>
              <w:t>-4 增加學習印象的方法。</w:t>
            </w:r>
          </w:p>
        </w:tc>
        <w:tc>
          <w:tcPr>
            <w:tcW w:w="851" w:type="dxa"/>
            <w:vAlign w:val="center"/>
          </w:tcPr>
          <w:p w14:paraId="6C91F797" w14:textId="77777777" w:rsidR="000310DB" w:rsidRPr="00BF79EF" w:rsidRDefault="000310DB" w:rsidP="00CE1CD9">
            <w:pPr>
              <w:rPr>
                <w:rFonts w:ascii="標楷體" w:eastAsia="標楷體" w:hAnsi="標楷體"/>
              </w:rPr>
            </w:pPr>
          </w:p>
          <w:p w14:paraId="36D43A57" w14:textId="77777777" w:rsidR="000310DB" w:rsidRPr="00BF79EF" w:rsidRDefault="000310DB" w:rsidP="00CE1CD9">
            <w:pPr>
              <w:rPr>
                <w:rFonts w:ascii="標楷體" w:eastAsia="標楷體" w:hAnsi="標楷體"/>
              </w:rPr>
            </w:pPr>
          </w:p>
          <w:p w14:paraId="06CEF765" w14:textId="77777777" w:rsidR="000310DB" w:rsidRPr="00BF79EF" w:rsidRDefault="000310DB" w:rsidP="00CE1CD9">
            <w:pPr>
              <w:rPr>
                <w:rFonts w:ascii="標楷體" w:eastAsia="標楷體" w:hAnsi="標楷體"/>
              </w:rPr>
            </w:pPr>
          </w:p>
          <w:p w14:paraId="4CF5A4B9" w14:textId="45CFED3C" w:rsidR="000310DB" w:rsidRPr="00BF79EF" w:rsidRDefault="000310DB" w:rsidP="00CE1CD9">
            <w:pPr>
              <w:rPr>
                <w:rFonts w:ascii="標楷體" w:eastAsia="標楷體" w:hAnsi="標楷體"/>
              </w:rPr>
            </w:pPr>
          </w:p>
          <w:p w14:paraId="54CCEFA9" w14:textId="55131091" w:rsidR="00F142DE" w:rsidRPr="00BF79EF" w:rsidRDefault="00F142DE" w:rsidP="00CE1CD9">
            <w:pPr>
              <w:rPr>
                <w:rFonts w:ascii="標楷體" w:eastAsia="標楷體" w:hAnsi="標楷體"/>
              </w:rPr>
            </w:pPr>
          </w:p>
          <w:p w14:paraId="576F7346" w14:textId="69A63425" w:rsidR="00F142DE" w:rsidRPr="00BF79EF" w:rsidRDefault="00F142DE" w:rsidP="00CE1CD9">
            <w:pPr>
              <w:rPr>
                <w:rFonts w:ascii="標楷體" w:eastAsia="標楷體" w:hAnsi="標楷體"/>
              </w:rPr>
            </w:pPr>
          </w:p>
          <w:p w14:paraId="282B68FA" w14:textId="24670A20" w:rsidR="00F142DE" w:rsidRPr="00BF79EF" w:rsidRDefault="00F142DE" w:rsidP="00CE1CD9">
            <w:pPr>
              <w:rPr>
                <w:rFonts w:ascii="標楷體" w:eastAsia="標楷體" w:hAnsi="標楷體"/>
              </w:rPr>
            </w:pPr>
          </w:p>
          <w:p w14:paraId="1FFC3628" w14:textId="29B66FC7" w:rsidR="00F142DE" w:rsidRPr="00BF79EF" w:rsidRDefault="00F142DE" w:rsidP="00CE1CD9">
            <w:pPr>
              <w:rPr>
                <w:rFonts w:ascii="標楷體" w:eastAsia="標楷體" w:hAnsi="標楷體"/>
              </w:rPr>
            </w:pPr>
          </w:p>
          <w:p w14:paraId="56EAF790" w14:textId="0F283A17" w:rsidR="00F142DE" w:rsidRPr="00BF79EF" w:rsidRDefault="00F142DE" w:rsidP="00CE1CD9">
            <w:pPr>
              <w:rPr>
                <w:rFonts w:ascii="標楷體" w:eastAsia="標楷體" w:hAnsi="標楷體"/>
              </w:rPr>
            </w:pPr>
          </w:p>
          <w:p w14:paraId="1549319D" w14:textId="340122C9" w:rsidR="00F142DE" w:rsidRPr="00BF79EF" w:rsidRDefault="00F142DE" w:rsidP="00CE1CD9">
            <w:pPr>
              <w:rPr>
                <w:rFonts w:ascii="標楷體" w:eastAsia="標楷體" w:hAnsi="標楷體"/>
              </w:rPr>
            </w:pPr>
          </w:p>
          <w:p w14:paraId="2AA04F30" w14:textId="630AB9EE" w:rsidR="00F142DE" w:rsidRPr="00BF79EF" w:rsidRDefault="00F142DE" w:rsidP="00CE1CD9">
            <w:pPr>
              <w:rPr>
                <w:rFonts w:ascii="標楷體" w:eastAsia="標楷體" w:hAnsi="標楷體"/>
              </w:rPr>
            </w:pPr>
          </w:p>
          <w:p w14:paraId="2D8BC2F8" w14:textId="77777777" w:rsidR="00F142DE" w:rsidRPr="00BF79EF" w:rsidRDefault="00F142DE" w:rsidP="00CE1CD9">
            <w:pPr>
              <w:rPr>
                <w:rFonts w:ascii="標楷體" w:eastAsia="標楷體" w:hAnsi="標楷體"/>
              </w:rPr>
            </w:pPr>
          </w:p>
          <w:p w14:paraId="6AD8CD2B" w14:textId="77777777" w:rsidR="00721934" w:rsidRPr="00BD2CF0" w:rsidRDefault="00721934" w:rsidP="00721934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口頭評</w:t>
            </w:r>
            <w:r>
              <w:rPr>
                <w:rFonts w:ascii="標楷體" w:eastAsia="標楷體" w:hAnsi="標楷體" w:hint="eastAsia"/>
              </w:rPr>
              <w:t>量</w:t>
            </w:r>
          </w:p>
          <w:p w14:paraId="1A43DFE3" w14:textId="77777777" w:rsidR="00721934" w:rsidRDefault="00721934" w:rsidP="00721934">
            <w:pPr>
              <w:rPr>
                <w:rFonts w:ascii="標楷體" w:eastAsia="標楷體" w:hAnsi="標楷體"/>
              </w:rPr>
            </w:pPr>
          </w:p>
          <w:p w14:paraId="38F0C548" w14:textId="77777777" w:rsidR="00721934" w:rsidRDefault="00721934" w:rsidP="00721934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實作評</w:t>
            </w:r>
            <w:r>
              <w:rPr>
                <w:rFonts w:ascii="標楷體" w:eastAsia="標楷體" w:hAnsi="標楷體" w:hint="eastAsia"/>
              </w:rPr>
              <w:t>量</w:t>
            </w:r>
          </w:p>
          <w:p w14:paraId="07CD2F61" w14:textId="77777777" w:rsidR="00721934" w:rsidRDefault="00721934" w:rsidP="00721934">
            <w:pPr>
              <w:rPr>
                <w:rFonts w:ascii="標楷體" w:eastAsia="標楷體" w:hAnsi="標楷體"/>
              </w:rPr>
            </w:pPr>
          </w:p>
          <w:p w14:paraId="659F5602" w14:textId="77777777" w:rsidR="00721934" w:rsidRDefault="00721934" w:rsidP="00721934">
            <w:pPr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觀察評量</w:t>
            </w:r>
          </w:p>
          <w:p w14:paraId="2CB3664A" w14:textId="77777777" w:rsidR="00721934" w:rsidRDefault="00721934" w:rsidP="00721934">
            <w:pPr>
              <w:rPr>
                <w:rFonts w:ascii="標楷體" w:eastAsia="標楷體" w:hAnsi="標楷體"/>
              </w:rPr>
            </w:pPr>
          </w:p>
          <w:p w14:paraId="4713B31C" w14:textId="7967FD5F" w:rsidR="000310DB" w:rsidRPr="00BF79EF" w:rsidRDefault="00721934" w:rsidP="00721934">
            <w:pPr>
              <w:jc w:val="center"/>
              <w:rPr>
                <w:rFonts w:ascii="標楷體" w:eastAsia="標楷體" w:hAnsi="標楷體"/>
              </w:rPr>
            </w:pPr>
            <w:r w:rsidRPr="00BD2CF0">
              <w:rPr>
                <w:rFonts w:ascii="標楷體" w:eastAsia="標楷體" w:hAnsi="標楷體" w:hint="eastAsia"/>
              </w:rPr>
              <w:t>紙筆評量</w:t>
            </w:r>
          </w:p>
          <w:p w14:paraId="59CB2465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61400DC2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715CA7DC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0AA0A1B4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4F6836C1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6C096513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3F77775F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652B5FE3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4C0A6247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45691D54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6C96E9B1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749024C2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58DF1140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00A597F3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6BC2F4A1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312FBCE7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0F6EA50A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22BE302D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754AE305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54F42B41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362C40F1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5AC43FB5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35CCDAA5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0EECC842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2CCB3710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0B0C254D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6BFFAF32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4AF10228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1AEC8F13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00399DE1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3D6A6946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36558689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0A171169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3203A23E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5073E7BC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098DEE84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250401EA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25CA3E2F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5AC05230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1F1DCF5C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55A8C0AE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45F4BF42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595A1DF8" w14:textId="77777777" w:rsidR="000310DB" w:rsidRPr="00BF79EF" w:rsidRDefault="000310DB" w:rsidP="00CE1C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EA84828" w14:textId="77777777" w:rsidR="00FD1E45" w:rsidRPr="00BF79EF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數-E-A1</w:t>
            </w:r>
          </w:p>
          <w:p w14:paraId="48E50B76" w14:textId="77777777" w:rsidR="00FD1E45" w:rsidRPr="00BF79EF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>數-E-A2</w:t>
            </w:r>
          </w:p>
          <w:p w14:paraId="15F57B1F" w14:textId="77777777" w:rsidR="00FD1E45" w:rsidRPr="00BF79EF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>數-E-A3</w:t>
            </w:r>
          </w:p>
          <w:p w14:paraId="05811228" w14:textId="77777777" w:rsidR="00FD1E45" w:rsidRPr="00BF79EF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>數-E-B1</w:t>
            </w:r>
          </w:p>
          <w:p w14:paraId="43A23D5B" w14:textId="77777777" w:rsidR="00FD1E45" w:rsidRPr="00BF79EF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F79EF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>數-E-C1</w:t>
            </w:r>
          </w:p>
          <w:p w14:paraId="713C8882" w14:textId="4218A812" w:rsidR="00760029" w:rsidRPr="00BF79EF" w:rsidRDefault="00FD1E45" w:rsidP="00FD1E45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>數-E-C2</w:t>
            </w:r>
          </w:p>
        </w:tc>
        <w:tc>
          <w:tcPr>
            <w:tcW w:w="827" w:type="dxa"/>
            <w:vAlign w:val="center"/>
          </w:tcPr>
          <w:p w14:paraId="4F40AD42" w14:textId="77777777" w:rsidR="00760029" w:rsidRDefault="0070086A" w:rsidP="00CE1CD9">
            <w:pPr>
              <w:jc w:val="center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</w:rPr>
              <w:t>家庭教育</w:t>
            </w:r>
          </w:p>
          <w:p w14:paraId="611FC906" w14:textId="77777777" w:rsidR="00F61574" w:rsidRDefault="00F61574" w:rsidP="00CE1CD9">
            <w:pPr>
              <w:jc w:val="center"/>
              <w:rPr>
                <w:rFonts w:ascii="標楷體" w:eastAsia="標楷體" w:hAnsi="標楷體"/>
              </w:rPr>
            </w:pPr>
          </w:p>
          <w:p w14:paraId="3A4DE621" w14:textId="292379DA" w:rsidR="00F61574" w:rsidRPr="00BF79EF" w:rsidRDefault="00F61574" w:rsidP="00CE1C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品德教育</w:t>
            </w:r>
          </w:p>
        </w:tc>
        <w:tc>
          <w:tcPr>
            <w:tcW w:w="1555" w:type="dxa"/>
            <w:vAlign w:val="center"/>
          </w:tcPr>
          <w:p w14:paraId="5982400D" w14:textId="76F89F91" w:rsidR="00760029" w:rsidRPr="00BF79EF" w:rsidRDefault="008F464C" w:rsidP="00CE1C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</w:t>
            </w:r>
            <w:r w:rsidR="00760029" w:rsidRPr="00BF79EF">
              <w:rPr>
                <w:rFonts w:ascii="標楷體" w:eastAsia="標楷體" w:hAnsi="標楷體" w:hint="eastAsia"/>
                <w:b/>
                <w:color w:val="339933"/>
              </w:rPr>
              <w:t>生活管</w:t>
            </w:r>
            <w:r w:rsidR="00760029" w:rsidRPr="00BF79EF">
              <w:rPr>
                <w:rFonts w:ascii="標楷體" w:eastAsia="標楷體" w:hAnsi="標楷體" w:cs="新細明體" w:hint="eastAsia"/>
                <w:b/>
                <w:color w:val="339933"/>
              </w:rPr>
              <w:t>理</w:t>
            </w:r>
            <w:r w:rsidR="00760029" w:rsidRPr="00BF79EF">
              <w:rPr>
                <w:rFonts w:ascii="標楷體" w:eastAsia="標楷體" w:hAnsi="標楷體" w:hint="eastAsia"/>
                <w:b/>
                <w:color w:val="339933"/>
              </w:rPr>
              <w:t>□社會技巧</w:t>
            </w:r>
            <w:r w:rsidR="00951248" w:rsidRPr="00BF79EF">
              <w:rPr>
                <w:rFonts w:ascii="標楷體" w:eastAsia="標楷體" w:hAnsi="標楷體" w:hint="eastAsia"/>
                <w:b/>
                <w:color w:val="339933"/>
              </w:rPr>
              <w:t>█</w:t>
            </w:r>
            <w:r w:rsidR="00760029" w:rsidRPr="00BF79EF">
              <w:rPr>
                <w:rFonts w:ascii="標楷體" w:eastAsia="標楷體" w:hAnsi="標楷體" w:hint="eastAsia"/>
                <w:b/>
                <w:color w:val="339933"/>
              </w:rPr>
              <w:t>學習策</w:t>
            </w:r>
            <w:r w:rsidR="00760029" w:rsidRPr="00BF79EF">
              <w:rPr>
                <w:rFonts w:ascii="標楷體" w:eastAsia="標楷體" w:hAnsi="標楷體" w:cs="新細明體" w:hint="eastAsia"/>
                <w:b/>
                <w:color w:val="339933"/>
              </w:rPr>
              <w:t>略</w:t>
            </w:r>
            <w:r w:rsidR="00760029" w:rsidRPr="00BF79EF">
              <w:rPr>
                <w:rFonts w:ascii="標楷體" w:eastAsia="標楷體" w:hAnsi="標楷體" w:hint="eastAsia"/>
                <w:b/>
                <w:color w:val="339933"/>
              </w:rPr>
              <w:t>□職業教育□溝通訓練□點字</w:t>
            </w:r>
          </w:p>
          <w:p w14:paraId="74E0182C" w14:textId="77777777" w:rsidR="00760029" w:rsidRPr="00BF79EF" w:rsidRDefault="00760029" w:rsidP="00CE1C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□定向行動</w:t>
            </w:r>
          </w:p>
          <w:p w14:paraId="540C4DF0" w14:textId="77777777" w:rsidR="00760029" w:rsidRPr="00BF79EF" w:rsidRDefault="00760029" w:rsidP="00CE1CD9">
            <w:pPr>
              <w:snapToGrid w:val="0"/>
              <w:spacing w:line="240" w:lineRule="atLeast"/>
              <w:ind w:left="216" w:hangingChars="90" w:hanging="216"/>
              <w:jc w:val="both"/>
              <w:rPr>
                <w:rFonts w:ascii="標楷體" w:eastAsia="標楷體" w:hAnsi="標楷體"/>
                <w:b/>
                <w:color w:val="339933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□功能性動作訓練</w:t>
            </w:r>
          </w:p>
          <w:p w14:paraId="7716D710" w14:textId="77777777" w:rsidR="00760029" w:rsidRPr="00BF79EF" w:rsidRDefault="00760029" w:rsidP="00CE1CD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lastRenderedPageBreak/>
              <w:t>□輔助科技應用</w:t>
            </w:r>
          </w:p>
        </w:tc>
      </w:tr>
      <w:tr w:rsidR="00760029" w:rsidRPr="000A6729" w14:paraId="0D182906" w14:textId="77777777" w:rsidTr="006730EB">
        <w:trPr>
          <w:trHeight w:val="267"/>
        </w:trPr>
        <w:tc>
          <w:tcPr>
            <w:tcW w:w="10164" w:type="dxa"/>
            <w:gridSpan w:val="8"/>
            <w:vAlign w:val="center"/>
          </w:tcPr>
          <w:p w14:paraId="7BF55058" w14:textId="77777777" w:rsidR="00760029" w:rsidRPr="00317AA5" w:rsidRDefault="00760029" w:rsidP="00CE1C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7AA5">
              <w:rPr>
                <w:rFonts w:ascii="標楷體" w:eastAsia="標楷體" w:hAnsi="標楷體" w:hint="eastAsia"/>
                <w:color w:val="000000"/>
              </w:rPr>
              <w:lastRenderedPageBreak/>
              <w:t>第二次定期評量</w:t>
            </w:r>
          </w:p>
        </w:tc>
      </w:tr>
    </w:tbl>
    <w:p w14:paraId="158A4309" w14:textId="26A43E07" w:rsidR="00760029" w:rsidRDefault="00760029" w:rsidP="00760029">
      <w:pPr>
        <w:widowControl/>
        <w:rPr>
          <w:rFonts w:ascii="標楷體" w:eastAsia="標楷體" w:hAnsi="標楷體"/>
        </w:rPr>
      </w:pPr>
    </w:p>
    <w:p w14:paraId="33AFCD21" w14:textId="77777777" w:rsidR="008F464C" w:rsidRDefault="008F464C" w:rsidP="00760029">
      <w:pPr>
        <w:widowControl/>
        <w:rPr>
          <w:rFonts w:ascii="標楷體" w:eastAsia="標楷體" w:hAnsi="標楷體"/>
        </w:rPr>
      </w:pPr>
    </w:p>
    <w:p w14:paraId="631E591D" w14:textId="77777777" w:rsidR="008F464C" w:rsidRDefault="008F464C" w:rsidP="00760029">
      <w:pPr>
        <w:widowControl/>
        <w:rPr>
          <w:rFonts w:ascii="標楷體" w:eastAsia="標楷體" w:hAnsi="標楷體"/>
        </w:rPr>
      </w:pPr>
    </w:p>
    <w:p w14:paraId="227F9AD2" w14:textId="77777777" w:rsidR="008F464C" w:rsidRDefault="008F464C" w:rsidP="00760029">
      <w:pPr>
        <w:widowControl/>
        <w:rPr>
          <w:rFonts w:ascii="標楷體" w:eastAsia="標楷體" w:hAnsi="標楷體"/>
        </w:rPr>
      </w:pPr>
    </w:p>
    <w:p w14:paraId="3C3CDA10" w14:textId="77777777" w:rsidR="008F464C" w:rsidRDefault="008F464C" w:rsidP="00760029">
      <w:pPr>
        <w:widowControl/>
        <w:rPr>
          <w:rFonts w:ascii="標楷體" w:eastAsia="標楷體" w:hAnsi="標楷體"/>
        </w:rPr>
      </w:pPr>
    </w:p>
    <w:p w14:paraId="0F3F0250" w14:textId="77777777" w:rsidR="008F464C" w:rsidRDefault="008F464C" w:rsidP="00760029">
      <w:pPr>
        <w:widowControl/>
        <w:rPr>
          <w:rFonts w:ascii="標楷體" w:eastAsia="標楷體" w:hAnsi="標楷體"/>
        </w:rPr>
      </w:pPr>
    </w:p>
    <w:p w14:paraId="1876BE72" w14:textId="77777777" w:rsidR="008F464C" w:rsidRDefault="008F464C" w:rsidP="00760029">
      <w:pPr>
        <w:widowControl/>
        <w:rPr>
          <w:rFonts w:ascii="標楷體" w:eastAsia="標楷體" w:hAnsi="標楷體"/>
        </w:rPr>
      </w:pPr>
    </w:p>
    <w:p w14:paraId="03514592" w14:textId="77777777" w:rsidR="008F464C" w:rsidRDefault="008F464C" w:rsidP="00760029">
      <w:pPr>
        <w:widowControl/>
        <w:rPr>
          <w:rFonts w:ascii="標楷體" w:eastAsia="標楷體" w:hAnsi="標楷體"/>
        </w:rPr>
      </w:pPr>
    </w:p>
    <w:p w14:paraId="2FD2BA55" w14:textId="77777777" w:rsidR="008F464C" w:rsidRDefault="008F464C" w:rsidP="00760029">
      <w:pPr>
        <w:widowControl/>
        <w:rPr>
          <w:rFonts w:ascii="標楷體" w:eastAsia="標楷體" w:hAnsi="標楷體"/>
        </w:rPr>
      </w:pPr>
    </w:p>
    <w:p w14:paraId="25CB8907" w14:textId="77777777" w:rsidR="008F464C" w:rsidRDefault="008F464C" w:rsidP="00760029">
      <w:pPr>
        <w:widowControl/>
        <w:rPr>
          <w:rFonts w:ascii="標楷體" w:eastAsia="標楷體" w:hAnsi="標楷體"/>
        </w:rPr>
      </w:pPr>
    </w:p>
    <w:p w14:paraId="743A7AD2" w14:textId="77777777" w:rsidR="00760029" w:rsidRPr="006D24EA" w:rsidRDefault="00760029" w:rsidP="00760029">
      <w:pPr>
        <w:snapToGrid w:val="0"/>
        <w:spacing w:line="240" w:lineRule="atLeast"/>
        <w:rPr>
          <w:rFonts w:ascii="標楷體" w:eastAsia="標楷體" w:hAnsi="標楷體" w:cs="Arial"/>
          <w:b/>
          <w:bCs/>
          <w:sz w:val="32"/>
          <w:szCs w:val="32"/>
        </w:rPr>
      </w:pPr>
      <w:r w:rsidRPr="00D25E40">
        <w:rPr>
          <w:rFonts w:ascii="標楷體" w:eastAsia="標楷體" w:hAnsi="標楷體" w:hint="eastAsia"/>
          <w:b/>
          <w:bCs/>
          <w:color w:val="FF0000"/>
          <w:sz w:val="32"/>
        </w:rPr>
        <w:lastRenderedPageBreak/>
        <w:t>表</w:t>
      </w:r>
      <w:r>
        <w:rPr>
          <w:rFonts w:ascii="標楷體" w:eastAsia="標楷體" w:hAnsi="標楷體" w:hint="eastAsia"/>
          <w:b/>
          <w:bCs/>
          <w:color w:val="FF0000"/>
          <w:sz w:val="32"/>
        </w:rPr>
        <w:t>5</w:t>
      </w:r>
      <w:r w:rsidRPr="00B67E77">
        <w:rPr>
          <w:rFonts w:ascii="標楷體" w:eastAsia="標楷體" w:hAnsi="標楷體"/>
          <w:b/>
          <w:bCs/>
          <w:color w:val="5B9BD5" w:themeColor="accent1"/>
          <w:sz w:val="32"/>
        </w:rPr>
        <w:t>-</w:t>
      </w:r>
      <w:r>
        <w:rPr>
          <w:rFonts w:ascii="標楷體" w:eastAsia="標楷體" w:hAnsi="標楷體" w:hint="eastAsia"/>
          <w:b/>
          <w:bCs/>
          <w:color w:val="5B9BD5" w:themeColor="accent1"/>
          <w:sz w:val="32"/>
        </w:rPr>
        <w:t>2-Ⅱ</w:t>
      </w:r>
    </w:p>
    <w:p w14:paraId="0286C03B" w14:textId="0666C15D" w:rsidR="00760029" w:rsidRPr="00264B7C" w:rsidRDefault="00760029" w:rsidP="00760029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color w:val="FF0000"/>
          <w:sz w:val="32"/>
          <w:szCs w:val="32"/>
        </w:rPr>
      </w:pP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11</w:t>
      </w:r>
      <w:r w:rsidR="00FB136E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2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學年度</w:t>
      </w:r>
      <w:r w:rsidRPr="00294B95">
        <w:rPr>
          <w:rFonts w:ascii="標楷體" w:eastAsia="標楷體" w:hAnsi="標楷體" w:cs="Arial" w:hint="eastAsia"/>
          <w:b/>
          <w:bCs/>
          <w:sz w:val="32"/>
          <w:szCs w:val="32"/>
        </w:rPr>
        <w:t>臺中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</w:rPr>
        <w:t>市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_</w:t>
      </w:r>
      <w:r w:rsidRPr="005F55BA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北屯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_區 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>軍功</w:t>
      </w:r>
      <w:r w:rsidRPr="00D25E40">
        <w:rPr>
          <w:rFonts w:ascii="標楷體" w:eastAsia="標楷體" w:hAnsi="標楷體" w:cs="Arial" w:hint="eastAsia"/>
          <w:b/>
          <w:bCs/>
          <w:sz w:val="32"/>
          <w:szCs w:val="32"/>
        </w:rPr>
        <w:t>國民小學</w:t>
      </w:r>
      <w:r w:rsidRPr="00E17424">
        <w:rPr>
          <w:rFonts w:ascii="標楷體" w:eastAsia="標楷體" w:hAnsi="標楷體" w:cs="Arial" w:hint="eastAsia"/>
          <w:b/>
          <w:bCs/>
          <w:sz w:val="32"/>
          <w:szCs w:val="32"/>
        </w:rPr>
        <w:t>第二學期特殊教育(身心障礙類)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部定領域課程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調整</w:t>
      </w:r>
      <w:r w:rsidRPr="003A42A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計畫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——</w:t>
      </w:r>
      <w:r w:rsidR="00A05FC8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二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年級</w:t>
      </w:r>
      <w:r w:rsidR="00A05FC8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數學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科目/領域</w:t>
      </w:r>
    </w:p>
    <w:tbl>
      <w:tblPr>
        <w:tblStyle w:val="ac"/>
        <w:tblW w:w="10196" w:type="dxa"/>
        <w:tblInd w:w="-5" w:type="dxa"/>
        <w:tblBorders>
          <w:top w:val="double" w:sz="4" w:space="0" w:color="auto"/>
          <w:left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1559"/>
        <w:gridCol w:w="2835"/>
        <w:gridCol w:w="850"/>
        <w:gridCol w:w="1134"/>
        <w:gridCol w:w="709"/>
        <w:gridCol w:w="1559"/>
      </w:tblGrid>
      <w:tr w:rsidR="00760029" w:rsidRPr="000A6729" w14:paraId="6C1A573B" w14:textId="77777777" w:rsidTr="00BA79F7">
        <w:trPr>
          <w:trHeight w:val="1130"/>
          <w:tblHeader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6894751" w14:textId="77777777" w:rsidR="00760029" w:rsidRPr="00264B7C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25E40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81A486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919F0F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單元/主題</w:t>
            </w:r>
          </w:p>
          <w:p w14:paraId="488FCCB4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FACEF74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923AE">
              <w:rPr>
                <w:rFonts w:ascii="標楷體" w:eastAsia="標楷體" w:hAnsi="標楷體" w:hint="eastAsia"/>
                <w:b/>
                <w:color w:val="00800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</w:rPr>
              <w:br/>
            </w:r>
            <w:r>
              <w:rPr>
                <w:rFonts w:ascii="標楷體" w:eastAsia="標楷體" w:hAnsi="標楷體" w:hint="eastAsia"/>
                <w:b/>
                <w:color w:val="008000"/>
              </w:rPr>
              <w:t>(含學習表現、學習內容)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86B1BB8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132EE0" w14:textId="77777777" w:rsidR="0076002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相對應</w:t>
            </w:r>
          </w:p>
          <w:p w14:paraId="7AF9F05C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05F39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86E0F9" w14:textId="77777777" w:rsidR="00760029" w:rsidRPr="00E10FCA" w:rsidRDefault="00760029" w:rsidP="00CE1CD9">
            <w:pPr>
              <w:spacing w:line="24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 w:rsidRPr="00E10FCA">
              <w:rPr>
                <w:rFonts w:eastAsia="標楷體"/>
                <w:b/>
                <w:color w:val="FF0000"/>
                <w:szCs w:val="20"/>
              </w:rPr>
              <w:t>議題</w:t>
            </w:r>
          </w:p>
          <w:p w14:paraId="0E719923" w14:textId="77777777" w:rsidR="00760029" w:rsidRPr="00605F39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10FCA">
              <w:rPr>
                <w:rFonts w:eastAsia="標楷體"/>
                <w:b/>
                <w:color w:val="FF0000"/>
                <w:szCs w:val="20"/>
              </w:rPr>
              <w:t>融入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0C7DAD" w14:textId="77777777" w:rsidR="00760029" w:rsidRDefault="00760029" w:rsidP="00CE1CD9">
            <w:pPr>
              <w:spacing w:line="240" w:lineRule="exact"/>
              <w:jc w:val="center"/>
              <w:rPr>
                <w:rFonts w:eastAsia="標楷體"/>
                <w:b/>
                <w:color w:val="008000"/>
                <w:szCs w:val="20"/>
              </w:rPr>
            </w:pPr>
            <w:r w:rsidRPr="004923AE">
              <w:rPr>
                <w:rFonts w:eastAsia="標楷體" w:hint="eastAsia"/>
                <w:b/>
                <w:color w:val="008000"/>
                <w:szCs w:val="20"/>
              </w:rPr>
              <w:t>特</w:t>
            </w:r>
            <w:r>
              <w:rPr>
                <w:rFonts w:eastAsia="標楷體" w:hint="eastAsia"/>
                <w:b/>
                <w:color w:val="008000"/>
                <w:szCs w:val="20"/>
              </w:rPr>
              <w:t>殊</w:t>
            </w:r>
            <w:r w:rsidRPr="004923AE">
              <w:rPr>
                <w:rFonts w:eastAsia="標楷體" w:hint="eastAsia"/>
                <w:b/>
                <w:color w:val="008000"/>
                <w:szCs w:val="20"/>
              </w:rPr>
              <w:t>需</w:t>
            </w:r>
            <w:r>
              <w:rPr>
                <w:rFonts w:eastAsia="標楷體" w:hint="eastAsia"/>
                <w:b/>
                <w:color w:val="008000"/>
                <w:szCs w:val="20"/>
              </w:rPr>
              <w:t>求</w:t>
            </w:r>
          </w:p>
          <w:p w14:paraId="753E24E5" w14:textId="77777777" w:rsidR="00760029" w:rsidRPr="00E10FCA" w:rsidRDefault="00760029" w:rsidP="00CE1CD9">
            <w:pPr>
              <w:spacing w:line="240" w:lineRule="exact"/>
              <w:jc w:val="center"/>
              <w:rPr>
                <w:rFonts w:eastAsia="標楷體"/>
                <w:b/>
                <w:color w:val="FF0000"/>
                <w:szCs w:val="20"/>
              </w:rPr>
            </w:pPr>
            <w:r>
              <w:rPr>
                <w:rFonts w:eastAsia="標楷體" w:hint="eastAsia"/>
                <w:b/>
                <w:color w:val="008000"/>
                <w:szCs w:val="20"/>
              </w:rPr>
              <w:t>領域融</w:t>
            </w:r>
            <w:r w:rsidRPr="004923AE">
              <w:rPr>
                <w:rFonts w:eastAsia="標楷體" w:hint="eastAsia"/>
                <w:b/>
                <w:color w:val="008000"/>
                <w:szCs w:val="20"/>
              </w:rPr>
              <w:t>入</w:t>
            </w:r>
          </w:p>
        </w:tc>
      </w:tr>
      <w:tr w:rsidR="00760029" w:rsidRPr="000244A2" w14:paraId="6ED44C14" w14:textId="77777777" w:rsidTr="00790ECC">
        <w:trPr>
          <w:trHeight w:val="2091"/>
        </w:trPr>
        <w:tc>
          <w:tcPr>
            <w:tcW w:w="416" w:type="dxa"/>
            <w:vAlign w:val="center"/>
          </w:tcPr>
          <w:p w14:paraId="49915DF5" w14:textId="77777777" w:rsidR="00760029" w:rsidRPr="00264B7C" w:rsidRDefault="00760029" w:rsidP="00CE1CD9">
            <w:pPr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 w:rsidRPr="00D25E40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~十</w:t>
            </w:r>
          </w:p>
        </w:tc>
        <w:tc>
          <w:tcPr>
            <w:tcW w:w="1134" w:type="dxa"/>
            <w:vAlign w:val="center"/>
          </w:tcPr>
          <w:p w14:paraId="39082ABB" w14:textId="535C3265" w:rsidR="00FB136E" w:rsidRPr="000244A2" w:rsidRDefault="00FB136E" w:rsidP="00FB13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113/2/12</w:t>
            </w:r>
          </w:p>
          <w:p w14:paraId="095C194F" w14:textId="77777777" w:rsidR="00FB136E" w:rsidRPr="000244A2" w:rsidRDefault="00FB136E" w:rsidP="00FB13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67ECC2B5" w14:textId="745F6C27" w:rsidR="00760029" w:rsidRPr="00B52110" w:rsidRDefault="00FB136E" w:rsidP="00FB136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244A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113/4/19</w:t>
            </w:r>
          </w:p>
        </w:tc>
        <w:tc>
          <w:tcPr>
            <w:tcW w:w="1559" w:type="dxa"/>
            <w:vAlign w:val="center"/>
          </w:tcPr>
          <w:p w14:paraId="00F69923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第1單元數到1000</w:t>
            </w:r>
          </w:p>
          <w:p w14:paraId="0F5D7F1A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0E1C272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第2單元加加減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減</w:t>
            </w:r>
          </w:p>
          <w:p w14:paraId="3FED3EA8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B898DCF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第3單元幾公尺</w:t>
            </w:r>
          </w:p>
          <w:p w14:paraId="37120708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9A486A9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第4單元</w:t>
            </w: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0、1、10的乘法</w:t>
            </w:r>
          </w:p>
          <w:p w14:paraId="47CEE98B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7E265C4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第5單元年月日</w:t>
            </w:r>
          </w:p>
          <w:p w14:paraId="7366FC19" w14:textId="77777777" w:rsidR="00760029" w:rsidRPr="00651B87" w:rsidRDefault="00760029" w:rsidP="00E26A13">
            <w:pPr>
              <w:spacing w:line="300" w:lineRule="exac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A74E00" w14:textId="77777777" w:rsidR="00790ECC" w:rsidRPr="000244A2" w:rsidRDefault="00790ECC" w:rsidP="00AA27E7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學習表現:</w:t>
            </w:r>
          </w:p>
          <w:p w14:paraId="03195CB7" w14:textId="77777777" w:rsidR="00790ECC" w:rsidRPr="000244A2" w:rsidRDefault="00790ECC" w:rsidP="00AA27E7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 xml:space="preserve"> n-</w:t>
            </w:r>
            <w:r w:rsidRPr="00024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-1理解一千以內數 的位值結構，據以做為 四則運算之基礎。</w:t>
            </w:r>
          </w:p>
          <w:p w14:paraId="584CD31F" w14:textId="164C2AF9" w:rsidR="00790ECC" w:rsidRPr="000244A2" w:rsidRDefault="00790ECC" w:rsidP="00AA27E7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 xml:space="preserve"> n-</w:t>
            </w:r>
            <w:r w:rsidRPr="00024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-2-1理解加法和減 法的意義。(調)</w:t>
            </w:r>
          </w:p>
          <w:p w14:paraId="7964E873" w14:textId="2F367C57" w:rsidR="00790ECC" w:rsidRPr="000244A2" w:rsidRDefault="00790ECC" w:rsidP="00AA27E7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 xml:space="preserve"> n-</w:t>
            </w:r>
            <w:r w:rsidRPr="00024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-2-2熟練基本加法 和減法並能流暢計算。 (調)</w:t>
            </w:r>
          </w:p>
          <w:p w14:paraId="494C026E" w14:textId="04061BCB" w:rsidR="00790ECC" w:rsidRPr="000244A2" w:rsidRDefault="00790ECC" w:rsidP="00AA27E7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 xml:space="preserve"> n-</w:t>
            </w:r>
            <w:r w:rsidRPr="00024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-3-2應用加法的計 算或估算於日常應用解 題。(調) n-</w:t>
            </w:r>
            <w:r w:rsidRPr="00024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-3-3應用減法的計 算或估算於日常應用解 題。(調)</w:t>
            </w:r>
          </w:p>
          <w:p w14:paraId="26D44EA8" w14:textId="77777777" w:rsidR="000244A2" w:rsidRDefault="00790ECC" w:rsidP="00AA27E7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 xml:space="preserve"> n-</w:t>
            </w:r>
            <w:r w:rsidRPr="00024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-7理解長度及其常 用單位，並做實測、估 測與計算。</w:t>
            </w:r>
          </w:p>
          <w:p w14:paraId="08C0889B" w14:textId="4E6BDFBE" w:rsidR="00790ECC" w:rsidRPr="000244A2" w:rsidRDefault="00790ECC" w:rsidP="00AA27E7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 xml:space="preserve"> n-</w:t>
            </w:r>
            <w:r w:rsidRPr="00024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-4-1理解乘法的意義。(調)</w:t>
            </w:r>
          </w:p>
          <w:p w14:paraId="0389897B" w14:textId="77777777" w:rsidR="000244A2" w:rsidRDefault="00790ECC" w:rsidP="00AA27E7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 xml:space="preserve"> n- </w:t>
            </w:r>
            <w:r w:rsidRPr="00024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 xml:space="preserve"> -4-2 熟 練 十 十 乘 法。(調) </w:t>
            </w:r>
          </w:p>
          <w:p w14:paraId="393CA74A" w14:textId="39DA3755" w:rsidR="00790ECC" w:rsidRPr="000244A2" w:rsidRDefault="00790ECC" w:rsidP="00AA27E7">
            <w:pPr>
              <w:pStyle w:val="Default"/>
              <w:rPr>
                <w:sz w:val="20"/>
                <w:szCs w:val="20"/>
              </w:rPr>
            </w:pPr>
            <w:r w:rsidRPr="000244A2">
              <w:rPr>
                <w:sz w:val="20"/>
                <w:szCs w:val="20"/>
              </w:rPr>
              <w:t>n-</w:t>
            </w:r>
            <w:r w:rsidRPr="000244A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Ⅰ</w:t>
            </w:r>
            <w:r w:rsidRPr="000244A2">
              <w:rPr>
                <w:sz w:val="20"/>
                <w:szCs w:val="20"/>
              </w:rPr>
              <w:t>-9認識時刻與時間 常用單位。</w:t>
            </w:r>
          </w:p>
          <w:p w14:paraId="200AE335" w14:textId="7F068C2D" w:rsidR="00CB0903" w:rsidRPr="001D51D7" w:rsidRDefault="00CB0903" w:rsidP="00AA27E7">
            <w:pPr>
              <w:pStyle w:val="Default"/>
              <w:rPr>
                <w:rFonts w:hAnsi="標楷體"/>
                <w:b/>
                <w:bCs/>
                <w:sz w:val="20"/>
                <w:szCs w:val="20"/>
              </w:rPr>
            </w:pPr>
            <w:r w:rsidRPr="001D51D7">
              <w:rPr>
                <w:rFonts w:hAnsi="標楷體"/>
                <w:b/>
                <w:bCs/>
                <w:sz w:val="20"/>
                <w:szCs w:val="20"/>
              </w:rPr>
              <w:t>特學1-</w:t>
            </w:r>
            <w:r w:rsidRPr="001D51D7">
              <w:rPr>
                <w:rFonts w:hAnsi="標楷體" w:cs="微軟正黑體" w:hint="eastAsia"/>
                <w:b/>
                <w:bCs/>
                <w:sz w:val="20"/>
                <w:szCs w:val="20"/>
              </w:rPr>
              <w:t>Ⅰ</w:t>
            </w:r>
            <w:r w:rsidRPr="001D51D7">
              <w:rPr>
                <w:rFonts w:hAnsi="標楷體"/>
                <w:b/>
                <w:bCs/>
                <w:sz w:val="20"/>
                <w:szCs w:val="20"/>
              </w:rPr>
              <w:t xml:space="preserve">-5 提示下維持專注。 </w:t>
            </w:r>
          </w:p>
          <w:p w14:paraId="11A7E0A9" w14:textId="31925DE4" w:rsidR="00CB0903" w:rsidRPr="001D51D7" w:rsidRDefault="00CB0903" w:rsidP="00AA27E7">
            <w:pPr>
              <w:pStyle w:val="Default"/>
              <w:rPr>
                <w:rFonts w:hAnsi="標楷體"/>
                <w:b/>
                <w:bCs/>
                <w:sz w:val="20"/>
                <w:szCs w:val="20"/>
              </w:rPr>
            </w:pPr>
            <w:r w:rsidRPr="001D51D7">
              <w:rPr>
                <w:rFonts w:hAnsi="標楷體"/>
                <w:b/>
                <w:bCs/>
                <w:sz w:val="20"/>
                <w:szCs w:val="20"/>
              </w:rPr>
              <w:t>特學1-</w:t>
            </w:r>
            <w:r w:rsidRPr="001D51D7">
              <w:rPr>
                <w:rFonts w:hAnsi="標楷體" w:cs="微軟正黑體" w:hint="eastAsia"/>
                <w:b/>
                <w:bCs/>
                <w:sz w:val="20"/>
                <w:szCs w:val="20"/>
              </w:rPr>
              <w:t>Ⅰ</w:t>
            </w:r>
            <w:r w:rsidRPr="001D51D7">
              <w:rPr>
                <w:rFonts w:hAnsi="標楷體"/>
                <w:b/>
                <w:bCs/>
                <w:sz w:val="20"/>
                <w:szCs w:val="20"/>
              </w:rPr>
              <w:t>-6 依據提示適當轉移注意力。</w:t>
            </w:r>
          </w:p>
          <w:p w14:paraId="2A0DC22D" w14:textId="45548700" w:rsidR="00AA27E7" w:rsidRPr="000244A2" w:rsidRDefault="00CB0903" w:rsidP="00AA27E7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1D51D7">
              <w:rPr>
                <w:rFonts w:hAnsi="標楷體"/>
                <w:b/>
                <w:bCs/>
                <w:sz w:val="20"/>
                <w:szCs w:val="20"/>
              </w:rPr>
              <w:t>特學1-</w:t>
            </w:r>
            <w:r w:rsidRPr="001D51D7">
              <w:rPr>
                <w:rFonts w:hAnsi="標楷體" w:cs="微軟正黑體" w:hint="eastAsia"/>
                <w:b/>
                <w:bCs/>
                <w:sz w:val="20"/>
                <w:szCs w:val="20"/>
              </w:rPr>
              <w:t>Ⅰ</w:t>
            </w:r>
            <w:r w:rsidRPr="001D51D7">
              <w:rPr>
                <w:rFonts w:hAnsi="標楷體"/>
                <w:b/>
                <w:bCs/>
                <w:sz w:val="20"/>
                <w:szCs w:val="20"/>
              </w:rPr>
              <w:t>-7 透過練習增加學習印象。</w:t>
            </w:r>
          </w:p>
        </w:tc>
        <w:tc>
          <w:tcPr>
            <w:tcW w:w="850" w:type="dxa"/>
            <w:vAlign w:val="center"/>
          </w:tcPr>
          <w:p w14:paraId="65CBF803" w14:textId="77777777" w:rsidR="00F61574" w:rsidRPr="000244A2" w:rsidRDefault="00F61574" w:rsidP="00F6157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14:paraId="5CF672DD" w14:textId="77777777" w:rsidR="00F61574" w:rsidRPr="000244A2" w:rsidRDefault="00F61574" w:rsidP="00F6157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5A17813" w14:textId="77777777" w:rsidR="00F61574" w:rsidRPr="000244A2" w:rsidRDefault="00F61574" w:rsidP="00F6157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4E887167" w14:textId="77777777" w:rsidR="00F61574" w:rsidRPr="000244A2" w:rsidRDefault="00F61574" w:rsidP="00F6157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3736A09" w14:textId="77777777" w:rsidR="00F61574" w:rsidRPr="000244A2" w:rsidRDefault="00F61574" w:rsidP="00F6157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14:paraId="5DB7D181" w14:textId="77777777" w:rsidR="00F61574" w:rsidRPr="000244A2" w:rsidRDefault="00F61574" w:rsidP="00F6157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FED33D4" w14:textId="77777777" w:rsidR="00F61574" w:rsidRPr="000244A2" w:rsidRDefault="00F61574" w:rsidP="00F6157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紙筆評量</w:t>
            </w:r>
          </w:p>
          <w:p w14:paraId="4328BFDD" w14:textId="53F47F7E" w:rsidR="00760029" w:rsidRPr="000244A2" w:rsidRDefault="00760029" w:rsidP="009166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4967A" w14:textId="77777777" w:rsidR="00FD1E45" w:rsidRPr="000244A2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數-E-A1</w:t>
            </w:r>
          </w:p>
          <w:p w14:paraId="303D9B4A" w14:textId="77777777" w:rsidR="00FD1E45" w:rsidRPr="000244A2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數-E-A2</w:t>
            </w:r>
          </w:p>
          <w:p w14:paraId="467B3EF9" w14:textId="77777777" w:rsidR="00FD1E45" w:rsidRPr="000244A2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數-E-A3</w:t>
            </w:r>
          </w:p>
          <w:p w14:paraId="012BAF2D" w14:textId="77777777" w:rsidR="00FD1E45" w:rsidRPr="000244A2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數-E-B1</w:t>
            </w:r>
          </w:p>
          <w:p w14:paraId="03EC073A" w14:textId="77777777" w:rsidR="00FD1E45" w:rsidRPr="000244A2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數-E-C1</w:t>
            </w:r>
          </w:p>
          <w:p w14:paraId="0D554A7E" w14:textId="10DDE031" w:rsidR="00760029" w:rsidRPr="000244A2" w:rsidRDefault="00FD1E45" w:rsidP="00FD1E4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數-E-C2</w:t>
            </w:r>
          </w:p>
        </w:tc>
        <w:tc>
          <w:tcPr>
            <w:tcW w:w="709" w:type="dxa"/>
            <w:vAlign w:val="center"/>
          </w:tcPr>
          <w:p w14:paraId="285061FF" w14:textId="77777777" w:rsidR="00F61574" w:rsidRPr="000244A2" w:rsidRDefault="006107B2" w:rsidP="00F6157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</w:p>
          <w:p w14:paraId="23755C69" w14:textId="77777777" w:rsidR="00F61574" w:rsidRPr="000244A2" w:rsidRDefault="006107B2" w:rsidP="00F6157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  <w:p w14:paraId="524B37A6" w14:textId="77777777" w:rsidR="00F61574" w:rsidRPr="000244A2" w:rsidRDefault="00F61574" w:rsidP="00FB7C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426E402" w14:textId="77777777" w:rsidR="00F61574" w:rsidRPr="000244A2" w:rsidRDefault="00F61574" w:rsidP="00FB7C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</w:p>
          <w:p w14:paraId="1C178902" w14:textId="6E23F2CF" w:rsidR="00760029" w:rsidRPr="000244A2" w:rsidRDefault="006107B2" w:rsidP="00FB7C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  <w:tc>
          <w:tcPr>
            <w:tcW w:w="1559" w:type="dxa"/>
            <w:vAlign w:val="center"/>
          </w:tcPr>
          <w:p w14:paraId="091A30BF" w14:textId="22013CAC" w:rsidR="000244A2" w:rsidRDefault="008F464C" w:rsidP="00CE1CD9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9933"/>
                <w:sz w:val="20"/>
                <w:szCs w:val="20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t>□</w:t>
            </w:r>
            <w:r w:rsidR="00760029"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生活管</w:t>
            </w:r>
            <w:r w:rsidR="00760029" w:rsidRPr="000244A2">
              <w:rPr>
                <w:rFonts w:ascii="標楷體" w:eastAsia="標楷體" w:hAnsi="標楷體" w:cs="新細明體" w:hint="eastAsia"/>
                <w:b/>
                <w:color w:val="339933"/>
                <w:sz w:val="20"/>
                <w:szCs w:val="20"/>
              </w:rPr>
              <w:t>理</w:t>
            </w:r>
          </w:p>
          <w:p w14:paraId="65B89154" w14:textId="77777777" w:rsid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□社會技巧</w:t>
            </w:r>
          </w:p>
          <w:p w14:paraId="0A92D65D" w14:textId="77777777" w:rsidR="000244A2" w:rsidRDefault="00C56687" w:rsidP="00CE1CD9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█</w:t>
            </w:r>
            <w:r w:rsidR="00760029"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學習策</w:t>
            </w:r>
            <w:r w:rsidR="00760029" w:rsidRPr="000244A2">
              <w:rPr>
                <w:rFonts w:ascii="標楷體" w:eastAsia="標楷體" w:hAnsi="標楷體" w:cs="新細明體" w:hint="eastAsia"/>
                <w:b/>
                <w:color w:val="339933"/>
                <w:sz w:val="20"/>
                <w:szCs w:val="20"/>
              </w:rPr>
              <w:t>略</w:t>
            </w:r>
          </w:p>
          <w:p w14:paraId="467AA1CE" w14:textId="77777777" w:rsid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□職業教育</w:t>
            </w:r>
          </w:p>
          <w:p w14:paraId="772D2C1E" w14:textId="77777777" w:rsid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□溝通訓練</w:t>
            </w:r>
          </w:p>
          <w:p w14:paraId="4DEFE545" w14:textId="699E40E9" w:rsidR="00760029" w:rsidRP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□點字</w:t>
            </w:r>
          </w:p>
          <w:p w14:paraId="073B7637" w14:textId="77777777" w:rsidR="00760029" w:rsidRP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□定向行動</w:t>
            </w:r>
          </w:p>
          <w:p w14:paraId="0F32CFE9" w14:textId="77777777" w:rsidR="00760029" w:rsidRPr="000244A2" w:rsidRDefault="00760029" w:rsidP="008F5132">
            <w:pPr>
              <w:snapToGrid w:val="0"/>
              <w:spacing w:line="240" w:lineRule="atLeast"/>
              <w:ind w:left="180" w:hangingChars="90" w:hanging="180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□功能性動作訓練</w:t>
            </w:r>
          </w:p>
          <w:p w14:paraId="2B5ECC67" w14:textId="77777777" w:rsidR="00760029" w:rsidRPr="000244A2" w:rsidRDefault="00760029" w:rsidP="008F5132">
            <w:pPr>
              <w:snapToGrid w:val="0"/>
              <w:spacing w:line="240" w:lineRule="atLeast"/>
              <w:ind w:left="180" w:hangingChars="90" w:hanging="180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□輔助科技應用</w:t>
            </w:r>
          </w:p>
        </w:tc>
      </w:tr>
      <w:tr w:rsidR="00760029" w:rsidRPr="000244A2" w14:paraId="432CCC95" w14:textId="77777777" w:rsidTr="00CE1CD9">
        <w:trPr>
          <w:trHeight w:val="341"/>
        </w:trPr>
        <w:tc>
          <w:tcPr>
            <w:tcW w:w="10196" w:type="dxa"/>
            <w:gridSpan w:val="8"/>
            <w:vAlign w:val="center"/>
          </w:tcPr>
          <w:p w14:paraId="6177921A" w14:textId="77777777" w:rsidR="00760029" w:rsidRPr="000244A2" w:rsidRDefault="00760029" w:rsidP="00CE1C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第一次定期評量</w:t>
            </w:r>
          </w:p>
        </w:tc>
      </w:tr>
      <w:tr w:rsidR="00760029" w:rsidRPr="000244A2" w14:paraId="3B4D9ABB" w14:textId="77777777" w:rsidTr="00BA79F7">
        <w:trPr>
          <w:trHeight w:val="1098"/>
        </w:trPr>
        <w:tc>
          <w:tcPr>
            <w:tcW w:w="416" w:type="dxa"/>
            <w:vAlign w:val="center"/>
          </w:tcPr>
          <w:p w14:paraId="28B14181" w14:textId="77777777" w:rsidR="00760029" w:rsidRPr="00264B7C" w:rsidRDefault="00760029" w:rsidP="00CE1CD9">
            <w:pPr>
              <w:jc w:val="center"/>
              <w:rPr>
                <w:rFonts w:ascii="標楷體" w:eastAsia="標楷體" w:hAnsi="標楷體"/>
                <w:b/>
                <w:color w:val="FF0000"/>
                <w:szCs w:val="20"/>
              </w:rPr>
            </w:pPr>
            <w:r>
              <w:rPr>
                <w:rFonts w:ascii="標楷體" w:eastAsia="標楷體" w:hAnsi="標楷體" w:hint="eastAsia"/>
              </w:rPr>
              <w:t>十一~二</w:t>
            </w:r>
            <w:r>
              <w:rPr>
                <w:rFonts w:ascii="標楷體" w:eastAsia="標楷體" w:hAnsi="標楷體" w:hint="eastAsia"/>
              </w:rPr>
              <w:lastRenderedPageBreak/>
              <w:t>十</w:t>
            </w:r>
          </w:p>
        </w:tc>
        <w:tc>
          <w:tcPr>
            <w:tcW w:w="1134" w:type="dxa"/>
            <w:vAlign w:val="center"/>
          </w:tcPr>
          <w:p w14:paraId="28DF2D8E" w14:textId="77777777" w:rsidR="00FB136E" w:rsidRPr="000244A2" w:rsidRDefault="00FB136E" w:rsidP="00FB13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113/4/22</w:t>
            </w:r>
          </w:p>
          <w:p w14:paraId="14E37AA7" w14:textId="77777777" w:rsidR="00FB136E" w:rsidRPr="000244A2" w:rsidRDefault="00FB136E" w:rsidP="00FB13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46260688" w14:textId="75E518E1" w:rsidR="00760029" w:rsidRPr="00B52110" w:rsidRDefault="00FB136E" w:rsidP="00FB136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244A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113/6/28</w:t>
            </w:r>
          </w:p>
        </w:tc>
        <w:tc>
          <w:tcPr>
            <w:tcW w:w="1559" w:type="dxa"/>
            <w:vAlign w:val="center"/>
          </w:tcPr>
          <w:p w14:paraId="1461C075" w14:textId="77777777" w:rsidR="00AA27E7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第6單元</w:t>
            </w:r>
          </w:p>
          <w:p w14:paraId="3BD56978" w14:textId="3E27B544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兩步驟的乘法</w:t>
            </w:r>
          </w:p>
          <w:p w14:paraId="053C072D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3240F80" w14:textId="77777777" w:rsidR="00BA79F7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第7單元</w:t>
            </w:r>
          </w:p>
          <w:p w14:paraId="6AEBF002" w14:textId="18175BA9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分東西</w:t>
            </w:r>
          </w:p>
          <w:p w14:paraId="78637270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04F3342" w14:textId="77777777" w:rsidR="00BA79F7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第8單元</w:t>
            </w:r>
          </w:p>
          <w:p w14:paraId="1A2A1A51" w14:textId="297388AE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單位分數</w:t>
            </w:r>
          </w:p>
          <w:p w14:paraId="5C4050FE" w14:textId="77777777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58F6064" w14:textId="77777777" w:rsidR="00BA79F7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color w:val="000000"/>
                <w:sz w:val="20"/>
                <w:szCs w:val="20"/>
              </w:rPr>
              <w:t>第9單元</w:t>
            </w:r>
          </w:p>
          <w:p w14:paraId="2A7009A0" w14:textId="096E3FB9" w:rsidR="000F31D6" w:rsidRPr="000244A2" w:rsidRDefault="000F31D6" w:rsidP="000F31D6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面的大小與立體</w:t>
            </w:r>
          </w:p>
          <w:p w14:paraId="272E0170" w14:textId="77777777" w:rsidR="00760029" w:rsidRPr="000244A2" w:rsidRDefault="00760029" w:rsidP="00CE1CD9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2AF9F603" w14:textId="77777777" w:rsidR="00760029" w:rsidRPr="00B52110" w:rsidRDefault="00760029" w:rsidP="00CE1CD9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5FA023" w14:textId="77777777" w:rsidR="009715B1" w:rsidRPr="000244A2" w:rsidRDefault="009715B1" w:rsidP="002368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學習表現</w:t>
            </w:r>
          </w:p>
          <w:p w14:paraId="398F50C2" w14:textId="77777777" w:rsidR="009715B1" w:rsidRPr="000244A2" w:rsidRDefault="009715B1" w:rsidP="000244A2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</w:t>
            </w:r>
            <w:r w:rsidRPr="000244A2">
              <w:rPr>
                <w:rFonts w:hAnsi="標楷體" w:cs="細明體" w:hint="eastAsia"/>
                <w:sz w:val="20"/>
                <w:szCs w:val="20"/>
              </w:rPr>
              <w:t>Ⅰ</w:t>
            </w:r>
            <w:r w:rsidRPr="000244A2">
              <w:rPr>
                <w:rFonts w:hAnsi="標楷體"/>
                <w:sz w:val="20"/>
                <w:szCs w:val="20"/>
              </w:rPr>
              <w:t>-4-1理解乘法的意義。</w:t>
            </w:r>
            <w:r w:rsidRPr="000244A2">
              <w:rPr>
                <w:rFonts w:hAnsi="標楷體" w:hint="eastAsia"/>
                <w:sz w:val="20"/>
                <w:szCs w:val="20"/>
              </w:rPr>
              <w:t>(調)</w:t>
            </w:r>
          </w:p>
          <w:p w14:paraId="4A19E77C" w14:textId="77777777" w:rsidR="009715B1" w:rsidRPr="000244A2" w:rsidRDefault="009715B1" w:rsidP="000244A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0244A2">
              <w:rPr>
                <w:rFonts w:ascii="標楷體" w:eastAsia="標楷體" w:hAnsi="標楷體" w:cs="細明體" w:hint="eastAsia"/>
                <w:sz w:val="20"/>
                <w:szCs w:val="20"/>
              </w:rPr>
              <w:t>Ⅰ</w:t>
            </w:r>
            <w:r w:rsidRPr="000244A2">
              <w:rPr>
                <w:rFonts w:ascii="標楷體" w:eastAsia="標楷體" w:hAnsi="標楷體"/>
                <w:sz w:val="20"/>
                <w:szCs w:val="20"/>
              </w:rPr>
              <w:t>-4-2</w:t>
            </w:r>
            <w:r w:rsidRPr="000244A2">
              <w:rPr>
                <w:rFonts w:ascii="標楷體" w:eastAsia="標楷體" w:hAnsi="標楷體" w:cs="標楷體"/>
                <w:sz w:val="20"/>
                <w:szCs w:val="20"/>
              </w:rPr>
              <w:t>熟練十十乘法。</w:t>
            </w:r>
            <w:r w:rsidRPr="000244A2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(調)</w:t>
            </w:r>
          </w:p>
          <w:p w14:paraId="5ED2650C" w14:textId="77777777" w:rsidR="009715B1" w:rsidRPr="000244A2" w:rsidRDefault="009715B1" w:rsidP="009715B1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</w:t>
            </w:r>
            <w:r w:rsidRPr="000244A2">
              <w:rPr>
                <w:rFonts w:hAnsi="標楷體" w:cs="細明體" w:hint="eastAsia"/>
                <w:sz w:val="20"/>
                <w:szCs w:val="20"/>
              </w:rPr>
              <w:t>Ⅰ</w:t>
            </w:r>
            <w:r w:rsidRPr="000244A2">
              <w:rPr>
                <w:rFonts w:hAnsi="標楷體"/>
                <w:sz w:val="20"/>
                <w:szCs w:val="20"/>
              </w:rPr>
              <w:t>-4-3初步進行分裝與平分的除法活動。</w:t>
            </w:r>
            <w:r w:rsidRPr="000244A2">
              <w:rPr>
                <w:rFonts w:hAnsi="標楷體" w:hint="eastAsia"/>
                <w:sz w:val="20"/>
                <w:szCs w:val="20"/>
              </w:rPr>
              <w:t>(調)</w:t>
            </w:r>
          </w:p>
          <w:p w14:paraId="487B77DE" w14:textId="77777777" w:rsidR="009715B1" w:rsidRPr="000244A2" w:rsidRDefault="009715B1" w:rsidP="000244A2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</w:t>
            </w:r>
            <w:r w:rsidRPr="000244A2">
              <w:rPr>
                <w:rFonts w:hAnsi="標楷體" w:hint="eastAsia"/>
                <w:sz w:val="20"/>
                <w:szCs w:val="20"/>
              </w:rPr>
              <w:t>Ⅰ</w:t>
            </w:r>
            <w:r w:rsidRPr="000244A2">
              <w:rPr>
                <w:rFonts w:hAnsi="標楷體"/>
                <w:sz w:val="20"/>
                <w:szCs w:val="20"/>
              </w:rPr>
              <w:t>-6</w:t>
            </w:r>
            <w:r w:rsidRPr="000244A2">
              <w:rPr>
                <w:rFonts w:hAnsi="標楷體" w:hint="eastAsia"/>
                <w:sz w:val="20"/>
                <w:szCs w:val="20"/>
              </w:rPr>
              <w:t>認識單位分數。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43B258D0" w14:textId="77777777" w:rsidR="009715B1" w:rsidRPr="000244A2" w:rsidRDefault="009715B1" w:rsidP="009715B1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s-</w:t>
            </w:r>
            <w:r w:rsidRPr="000244A2">
              <w:rPr>
                <w:rFonts w:hAnsi="標楷體" w:hint="eastAsia"/>
                <w:sz w:val="20"/>
                <w:szCs w:val="20"/>
              </w:rPr>
              <w:t>Ⅰ</w:t>
            </w:r>
            <w:r w:rsidRPr="000244A2">
              <w:rPr>
                <w:rFonts w:hAnsi="標楷體"/>
                <w:sz w:val="20"/>
                <w:szCs w:val="20"/>
              </w:rPr>
              <w:t>-1</w:t>
            </w:r>
            <w:r w:rsidRPr="000244A2">
              <w:rPr>
                <w:rFonts w:hAnsi="標楷體" w:hint="eastAsia"/>
                <w:sz w:val="20"/>
                <w:szCs w:val="20"/>
              </w:rPr>
              <w:t>從操作活動，初步認識物體與常見幾何形體的幾何特徵。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296BFA55" w14:textId="77777777" w:rsidR="00CB0903" w:rsidRPr="000244A2" w:rsidRDefault="00CB0903" w:rsidP="002368C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特學A-Ⅰ-1 環境中的訊 息。 </w:t>
            </w:r>
          </w:p>
          <w:p w14:paraId="7FFD8FF3" w14:textId="77777777" w:rsidR="00CB0903" w:rsidRPr="000244A2" w:rsidRDefault="00CB0903" w:rsidP="002368C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特學A-Ⅰ-2 提示系統。 特學A-Ⅰ-3 提示或指導 語。 </w:t>
            </w:r>
          </w:p>
          <w:p w14:paraId="7DF686FD" w14:textId="77777777" w:rsidR="00CB0903" w:rsidRPr="000244A2" w:rsidRDefault="00CB0903" w:rsidP="002368C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244A2">
              <w:rPr>
                <w:rFonts w:ascii="標楷體" w:eastAsia="標楷體" w:hAnsi="標楷體"/>
                <w:b/>
                <w:bCs/>
                <w:sz w:val="20"/>
                <w:szCs w:val="20"/>
              </w:rPr>
              <w:t>特學A-Ⅰ-4 增加學習印 象的方法。</w:t>
            </w:r>
          </w:p>
          <w:p w14:paraId="7DB76000" w14:textId="10E3606A" w:rsidR="00760029" w:rsidRPr="000244A2" w:rsidRDefault="00135AB4" w:rsidP="002368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學習內容:</w:t>
            </w:r>
          </w:p>
          <w:p w14:paraId="7EEAD137" w14:textId="77777777" w:rsidR="00135AB4" w:rsidRPr="000244A2" w:rsidRDefault="00135AB4" w:rsidP="00135AB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N-2-8</w:t>
            </w:r>
            <w:r w:rsidRPr="000244A2">
              <w:rPr>
                <w:rFonts w:hAnsi="標楷體" w:hint="eastAsia"/>
                <w:sz w:val="20"/>
                <w:szCs w:val="20"/>
              </w:rPr>
              <w:t>解題：兩步驟應用問題（加、減、乘）。加減混合、加與乘、減與乘之應用解題。不含併式。不含連乘。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11691681" w14:textId="77777777" w:rsidR="00E26A13" w:rsidRPr="000244A2" w:rsidRDefault="00E26A13" w:rsidP="00E26A13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N-2-9</w:t>
            </w:r>
            <w:r w:rsidRPr="000244A2">
              <w:rPr>
                <w:rFonts w:hAnsi="標楷體" w:hint="eastAsia"/>
                <w:sz w:val="20"/>
                <w:szCs w:val="20"/>
              </w:rPr>
              <w:t>解題：分裝與平分。以操作活動為主。除法前置經驗。理解分裝與平分之意義與方法。引導學生在解題過程，發現問題和乘法模式的關連。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07911F85" w14:textId="77777777" w:rsidR="00E26A13" w:rsidRPr="000244A2" w:rsidRDefault="00E26A13" w:rsidP="00E26A13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N-2-10</w:t>
            </w:r>
            <w:r w:rsidRPr="000244A2">
              <w:rPr>
                <w:rFonts w:hAnsi="標楷體" w:hint="eastAsia"/>
                <w:sz w:val="20"/>
                <w:szCs w:val="20"/>
              </w:rPr>
              <w:t>單位分數的認識：從等分配的活動（如摺紙）認識單部分為全部的「幾分之一」。知道日常語言「的一半」、「的二分之一」、「的四分之一」的溝通意義。在已等分割之格圖中，能說明一格為全部的「幾分之一」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6572DDD2" w14:textId="77777777" w:rsidR="00E26A13" w:rsidRPr="000244A2" w:rsidRDefault="00E26A13" w:rsidP="00E26A13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N-2-11</w:t>
            </w:r>
            <w:r w:rsidRPr="000244A2">
              <w:rPr>
                <w:rFonts w:hAnsi="標楷體" w:hint="eastAsia"/>
                <w:sz w:val="20"/>
                <w:szCs w:val="20"/>
              </w:rPr>
              <w:t>長度：「公分」、「公尺」。實測、量感、估測與計算。單位換算。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02B4BD73" w14:textId="77777777" w:rsidR="00E26A13" w:rsidRPr="000244A2" w:rsidRDefault="00E26A13" w:rsidP="00E26A13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S-2-1</w:t>
            </w:r>
            <w:r w:rsidRPr="000244A2">
              <w:rPr>
                <w:rFonts w:hAnsi="標楷體" w:hint="eastAsia"/>
                <w:sz w:val="20"/>
                <w:szCs w:val="20"/>
              </w:rPr>
              <w:t>物體之幾何特徵：以操</w:t>
            </w:r>
            <w:r w:rsidRPr="000244A2">
              <w:rPr>
                <w:rFonts w:hAnsi="標楷體" w:hint="eastAsia"/>
                <w:sz w:val="20"/>
                <w:szCs w:val="20"/>
              </w:rPr>
              <w:lastRenderedPageBreak/>
              <w:t>作活動為主。進行辨認與描述之活動。藉由實際物體認識簡單幾何形體（包含平面圖形與立體形體），並連結幾何概念（如長、短、大、小等）。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0F70DF53" w14:textId="77777777" w:rsidR="00135AB4" w:rsidRPr="000244A2" w:rsidRDefault="00E26A13" w:rsidP="00FD1E45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sz w:val="20"/>
                <w:szCs w:val="20"/>
              </w:rPr>
              <w:t>S-2-2</w:t>
            </w:r>
            <w:r w:rsidRPr="000244A2">
              <w:rPr>
                <w:rFonts w:hAnsi="標楷體" w:hint="eastAsia"/>
                <w:sz w:val="20"/>
                <w:szCs w:val="20"/>
              </w:rPr>
              <w:t>簡單幾何形體：以操作活動為主。包含平面圖形與立體形體。辨認與描述平面圖形與立體形體的幾何特徵並做分類。</w:t>
            </w:r>
            <w:r w:rsidRPr="000244A2">
              <w:rPr>
                <w:rFonts w:hAnsi="標楷體"/>
                <w:sz w:val="20"/>
                <w:szCs w:val="20"/>
              </w:rPr>
              <w:t xml:space="preserve"> </w:t>
            </w:r>
          </w:p>
          <w:p w14:paraId="59A044C7" w14:textId="77777777" w:rsidR="00CB0903" w:rsidRPr="000244A2" w:rsidRDefault="00CB0903" w:rsidP="00BA79F7">
            <w:pPr>
              <w:pStyle w:val="Default"/>
              <w:rPr>
                <w:rFonts w:hAnsi="標楷體"/>
                <w:b/>
                <w:bCs/>
                <w:sz w:val="20"/>
                <w:szCs w:val="20"/>
              </w:rPr>
            </w:pPr>
            <w:r w:rsidRPr="000244A2">
              <w:rPr>
                <w:rFonts w:hAnsi="標楷體"/>
                <w:b/>
                <w:bCs/>
                <w:sz w:val="20"/>
                <w:szCs w:val="20"/>
              </w:rPr>
              <w:t>特學A-</w:t>
            </w:r>
            <w:r w:rsidRPr="000244A2">
              <w:rPr>
                <w:rFonts w:hAnsi="標楷體" w:cs="微軟正黑體" w:hint="eastAsia"/>
                <w:b/>
                <w:bCs/>
                <w:sz w:val="20"/>
                <w:szCs w:val="20"/>
              </w:rPr>
              <w:t>Ⅰ</w:t>
            </w:r>
            <w:r w:rsidRPr="000244A2">
              <w:rPr>
                <w:rFonts w:hAnsi="標楷體"/>
                <w:b/>
                <w:bCs/>
                <w:sz w:val="20"/>
                <w:szCs w:val="20"/>
              </w:rPr>
              <w:t xml:space="preserve">-1 環境中的訊 息。 </w:t>
            </w:r>
          </w:p>
          <w:p w14:paraId="00F67E6E" w14:textId="06DC2B67" w:rsidR="00825B8D" w:rsidRDefault="00CB0903" w:rsidP="00BA79F7">
            <w:pPr>
              <w:pStyle w:val="Default"/>
              <w:rPr>
                <w:rFonts w:hAnsi="標楷體"/>
                <w:b/>
                <w:bCs/>
                <w:sz w:val="20"/>
                <w:szCs w:val="20"/>
              </w:rPr>
            </w:pPr>
            <w:r w:rsidRPr="000244A2">
              <w:rPr>
                <w:rFonts w:hAnsi="標楷體"/>
                <w:b/>
                <w:bCs/>
                <w:sz w:val="20"/>
                <w:szCs w:val="20"/>
              </w:rPr>
              <w:t>特學A-</w:t>
            </w:r>
            <w:r w:rsidRPr="000244A2">
              <w:rPr>
                <w:rFonts w:hAnsi="標楷體" w:cs="微軟正黑體" w:hint="eastAsia"/>
                <w:b/>
                <w:bCs/>
                <w:sz w:val="20"/>
                <w:szCs w:val="20"/>
              </w:rPr>
              <w:t>Ⅰ</w:t>
            </w:r>
            <w:r w:rsidRPr="000244A2">
              <w:rPr>
                <w:rFonts w:hAnsi="標楷體"/>
                <w:b/>
                <w:bCs/>
                <w:sz w:val="20"/>
                <w:szCs w:val="20"/>
              </w:rPr>
              <w:t>-2 提示系統。</w:t>
            </w:r>
          </w:p>
          <w:p w14:paraId="3BD90D63" w14:textId="0B5CEC26" w:rsidR="00CB0903" w:rsidRPr="000244A2" w:rsidRDefault="00CB0903" w:rsidP="00BA79F7">
            <w:pPr>
              <w:pStyle w:val="Default"/>
              <w:rPr>
                <w:rFonts w:hAnsi="標楷體"/>
                <w:b/>
                <w:bCs/>
                <w:sz w:val="20"/>
                <w:szCs w:val="20"/>
              </w:rPr>
            </w:pPr>
            <w:r w:rsidRPr="000244A2">
              <w:rPr>
                <w:rFonts w:hAnsi="標楷體"/>
                <w:b/>
                <w:bCs/>
                <w:sz w:val="20"/>
                <w:szCs w:val="20"/>
              </w:rPr>
              <w:t>特學A-</w:t>
            </w:r>
            <w:r w:rsidRPr="000244A2">
              <w:rPr>
                <w:rFonts w:hAnsi="標楷體" w:cs="微軟正黑體" w:hint="eastAsia"/>
                <w:b/>
                <w:bCs/>
                <w:sz w:val="20"/>
                <w:szCs w:val="20"/>
              </w:rPr>
              <w:t>Ⅰ</w:t>
            </w:r>
            <w:r w:rsidRPr="000244A2">
              <w:rPr>
                <w:rFonts w:hAnsi="標楷體"/>
                <w:b/>
                <w:bCs/>
                <w:sz w:val="20"/>
                <w:szCs w:val="20"/>
              </w:rPr>
              <w:t xml:space="preserve">-3 提示或指導語。 </w:t>
            </w:r>
          </w:p>
          <w:p w14:paraId="78C228B5" w14:textId="4779B2DF" w:rsidR="00BA79F7" w:rsidRPr="000244A2" w:rsidRDefault="00CB0903" w:rsidP="00BA79F7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0244A2">
              <w:rPr>
                <w:rFonts w:hAnsi="標楷體"/>
                <w:b/>
                <w:bCs/>
                <w:sz w:val="20"/>
                <w:szCs w:val="20"/>
              </w:rPr>
              <w:t>特學A-</w:t>
            </w:r>
            <w:r w:rsidRPr="000244A2">
              <w:rPr>
                <w:rFonts w:hAnsi="標楷體" w:cs="微軟正黑體" w:hint="eastAsia"/>
                <w:b/>
                <w:bCs/>
                <w:sz w:val="20"/>
                <w:szCs w:val="20"/>
              </w:rPr>
              <w:t>Ⅰ</w:t>
            </w:r>
            <w:r w:rsidRPr="000244A2">
              <w:rPr>
                <w:rFonts w:hAnsi="標楷體"/>
                <w:b/>
                <w:bCs/>
                <w:sz w:val="20"/>
                <w:szCs w:val="20"/>
              </w:rPr>
              <w:t>-4 增加學習印</w:t>
            </w:r>
            <w:bookmarkStart w:id="0" w:name="_GoBack"/>
            <w:bookmarkEnd w:id="0"/>
            <w:r w:rsidRPr="000244A2">
              <w:rPr>
                <w:rFonts w:hAnsi="標楷體"/>
                <w:b/>
                <w:bCs/>
                <w:sz w:val="20"/>
                <w:szCs w:val="20"/>
              </w:rPr>
              <w:t>象的方法。</w:t>
            </w:r>
          </w:p>
        </w:tc>
        <w:tc>
          <w:tcPr>
            <w:tcW w:w="850" w:type="dxa"/>
            <w:vAlign w:val="center"/>
          </w:tcPr>
          <w:p w14:paraId="3C05E08A" w14:textId="77777777" w:rsidR="00AA27E7" w:rsidRPr="000244A2" w:rsidRDefault="00AA27E7" w:rsidP="00AA2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4883D923" w14:textId="77777777" w:rsidR="00AA27E7" w:rsidRPr="000244A2" w:rsidRDefault="00AA27E7" w:rsidP="00AA2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52DE6BD" w14:textId="77777777" w:rsidR="00AA27E7" w:rsidRPr="000244A2" w:rsidRDefault="00AA27E7" w:rsidP="00AA2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實作評</w:t>
            </w: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4CF99E07" w14:textId="77777777" w:rsidR="00AA27E7" w:rsidRPr="000244A2" w:rsidRDefault="00AA27E7" w:rsidP="00AA2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F304351" w14:textId="77777777" w:rsidR="00AA27E7" w:rsidRPr="000244A2" w:rsidRDefault="00AA27E7" w:rsidP="00AA2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14:paraId="19934CED" w14:textId="77777777" w:rsidR="00AA27E7" w:rsidRPr="000244A2" w:rsidRDefault="00AA27E7" w:rsidP="00AA2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2FAD30D" w14:textId="77777777" w:rsidR="00AA27E7" w:rsidRPr="000244A2" w:rsidRDefault="00AA27E7" w:rsidP="00AA27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紙筆評量</w:t>
            </w:r>
          </w:p>
          <w:p w14:paraId="4BA09F1D" w14:textId="3BDA2D3A" w:rsidR="00760029" w:rsidRPr="000244A2" w:rsidRDefault="00760029" w:rsidP="00FB7C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BA4060" w14:textId="77777777" w:rsidR="00FD1E45" w:rsidRPr="000244A2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數-E-A1</w:t>
            </w:r>
          </w:p>
          <w:p w14:paraId="02445561" w14:textId="77777777" w:rsidR="00FD1E45" w:rsidRPr="000244A2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數-E-A2</w:t>
            </w:r>
          </w:p>
          <w:p w14:paraId="128C2E0D" w14:textId="77777777" w:rsidR="00FD1E45" w:rsidRPr="000244A2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數-E-A3</w:t>
            </w:r>
          </w:p>
          <w:p w14:paraId="26CF6AF7" w14:textId="77777777" w:rsidR="00FD1E45" w:rsidRPr="000244A2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數-E-B1</w:t>
            </w:r>
          </w:p>
          <w:p w14:paraId="7E473FB9" w14:textId="77777777" w:rsidR="00FD1E45" w:rsidRPr="000244A2" w:rsidRDefault="00FD1E45" w:rsidP="00FD1E45">
            <w:pPr>
              <w:jc w:val="center"/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數-E-C1</w:t>
            </w:r>
          </w:p>
          <w:p w14:paraId="6C050302" w14:textId="0E648CAE" w:rsidR="00760029" w:rsidRPr="000244A2" w:rsidRDefault="00FD1E45" w:rsidP="00FD1E4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Style w:val="aff9"/>
                <w:rFonts w:ascii="標楷體" w:eastAsia="標楷體" w:hAnsi="標楷體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數-E-C2</w:t>
            </w:r>
          </w:p>
        </w:tc>
        <w:tc>
          <w:tcPr>
            <w:tcW w:w="709" w:type="dxa"/>
            <w:vAlign w:val="center"/>
          </w:tcPr>
          <w:p w14:paraId="2A154156" w14:textId="77777777" w:rsidR="00AA27E7" w:rsidRPr="000244A2" w:rsidRDefault="006107B2" w:rsidP="00CE1C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</w:t>
            </w:r>
          </w:p>
          <w:p w14:paraId="00416803" w14:textId="77777777" w:rsidR="00760029" w:rsidRPr="000244A2" w:rsidRDefault="006107B2" w:rsidP="00CE1C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  <w:p w14:paraId="1972E01B" w14:textId="77777777" w:rsidR="00AA27E7" w:rsidRPr="000244A2" w:rsidRDefault="00AA27E7" w:rsidP="00CE1C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467FF960" w14:textId="368EA594" w:rsidR="00AA27E7" w:rsidRPr="000244A2" w:rsidRDefault="00AA27E7" w:rsidP="00CE1C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</w:p>
          <w:p w14:paraId="17515E03" w14:textId="522091A3" w:rsidR="00AA27E7" w:rsidRPr="000244A2" w:rsidRDefault="00AA27E7" w:rsidP="00CE1CD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教育</w:t>
            </w:r>
          </w:p>
        </w:tc>
        <w:tc>
          <w:tcPr>
            <w:tcW w:w="1559" w:type="dxa"/>
            <w:vAlign w:val="center"/>
          </w:tcPr>
          <w:p w14:paraId="78D58ED6" w14:textId="0F48D5D3" w:rsidR="000244A2" w:rsidRDefault="008F464C" w:rsidP="00CE1CD9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9933"/>
                <w:sz w:val="20"/>
                <w:szCs w:val="20"/>
              </w:rPr>
            </w:pPr>
            <w:r w:rsidRPr="00BF79EF">
              <w:rPr>
                <w:rFonts w:ascii="標楷體" w:eastAsia="標楷體" w:hAnsi="標楷體" w:hint="eastAsia"/>
                <w:b/>
                <w:color w:val="339933"/>
              </w:rPr>
              <w:lastRenderedPageBreak/>
              <w:t>□</w:t>
            </w:r>
            <w:r w:rsidR="00760029"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生活管</w:t>
            </w:r>
            <w:r w:rsidR="00760029" w:rsidRPr="000244A2">
              <w:rPr>
                <w:rFonts w:ascii="標楷體" w:eastAsia="標楷體" w:hAnsi="標楷體" w:cs="新細明體" w:hint="eastAsia"/>
                <w:b/>
                <w:color w:val="339933"/>
                <w:sz w:val="20"/>
                <w:szCs w:val="20"/>
              </w:rPr>
              <w:t>理</w:t>
            </w:r>
          </w:p>
          <w:p w14:paraId="2473B94A" w14:textId="77777777" w:rsid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□社會技巧</w:t>
            </w:r>
          </w:p>
          <w:p w14:paraId="1314BC9A" w14:textId="77777777" w:rsidR="000244A2" w:rsidRDefault="00C56687" w:rsidP="00CE1CD9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█</w:t>
            </w:r>
            <w:r w:rsidR="00760029"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學習策</w:t>
            </w:r>
            <w:r w:rsidR="00760029" w:rsidRPr="000244A2">
              <w:rPr>
                <w:rFonts w:ascii="標楷體" w:eastAsia="標楷體" w:hAnsi="標楷體" w:cs="新細明體" w:hint="eastAsia"/>
                <w:b/>
                <w:color w:val="339933"/>
                <w:sz w:val="20"/>
                <w:szCs w:val="20"/>
              </w:rPr>
              <w:t>略</w:t>
            </w:r>
          </w:p>
          <w:p w14:paraId="55AE3CEA" w14:textId="77777777" w:rsid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□職業教育</w:t>
            </w:r>
          </w:p>
          <w:p w14:paraId="43989DF2" w14:textId="77777777" w:rsid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□溝通訓練</w:t>
            </w:r>
          </w:p>
          <w:p w14:paraId="27905D5A" w14:textId="1863B161" w:rsidR="00760029" w:rsidRP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lastRenderedPageBreak/>
              <w:t>□點字</w:t>
            </w:r>
          </w:p>
          <w:p w14:paraId="685A0B60" w14:textId="77777777" w:rsidR="00760029" w:rsidRPr="000244A2" w:rsidRDefault="00760029" w:rsidP="00CE1CD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□定向行動</w:t>
            </w:r>
          </w:p>
          <w:p w14:paraId="61735F3A" w14:textId="77777777" w:rsidR="00760029" w:rsidRPr="000244A2" w:rsidRDefault="00760029" w:rsidP="008F5132">
            <w:pPr>
              <w:snapToGrid w:val="0"/>
              <w:spacing w:line="240" w:lineRule="atLeast"/>
              <w:ind w:left="180" w:hangingChars="90" w:hanging="180"/>
              <w:rPr>
                <w:rFonts w:ascii="標楷體" w:eastAsia="標楷體" w:hAnsi="標楷體"/>
                <w:b/>
                <w:color w:val="339933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□功能性動作訓練</w:t>
            </w:r>
          </w:p>
          <w:p w14:paraId="22192FDB" w14:textId="77777777" w:rsidR="00760029" w:rsidRPr="000244A2" w:rsidRDefault="00760029" w:rsidP="00CE1C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4A2">
              <w:rPr>
                <w:rFonts w:ascii="標楷體" w:eastAsia="標楷體" w:hAnsi="標楷體" w:hint="eastAsia"/>
                <w:b/>
                <w:color w:val="339933"/>
                <w:sz w:val="20"/>
                <w:szCs w:val="20"/>
              </w:rPr>
              <w:t>□輔助科技應用</w:t>
            </w:r>
          </w:p>
        </w:tc>
      </w:tr>
      <w:tr w:rsidR="00760029" w:rsidRPr="000A6729" w14:paraId="4C9D7501" w14:textId="77777777" w:rsidTr="00CE1CD9">
        <w:trPr>
          <w:trHeight w:val="257"/>
        </w:trPr>
        <w:tc>
          <w:tcPr>
            <w:tcW w:w="10196" w:type="dxa"/>
            <w:gridSpan w:val="8"/>
            <w:vAlign w:val="center"/>
          </w:tcPr>
          <w:p w14:paraId="2B35DE4A" w14:textId="77777777" w:rsidR="00760029" w:rsidRPr="00317AA5" w:rsidRDefault="00760029" w:rsidP="00CE1C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7AA5">
              <w:rPr>
                <w:rFonts w:ascii="標楷體" w:eastAsia="標楷體" w:hAnsi="標楷體" w:hint="eastAsia"/>
                <w:color w:val="000000"/>
              </w:rPr>
              <w:lastRenderedPageBreak/>
              <w:t>第二次定期評量</w:t>
            </w:r>
          </w:p>
        </w:tc>
      </w:tr>
    </w:tbl>
    <w:p w14:paraId="4F9E8313" w14:textId="77777777" w:rsidR="00760029" w:rsidRPr="00605F39" w:rsidRDefault="00760029" w:rsidP="00760029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11504ACF" w14:textId="010E5D49" w:rsidR="00760029" w:rsidRDefault="00760029" w:rsidP="00760029">
      <w:pPr>
        <w:widowControl/>
        <w:rPr>
          <w:rFonts w:ascii="標楷體" w:eastAsia="標楷體" w:hAnsi="標楷體"/>
        </w:rPr>
      </w:pPr>
    </w:p>
    <w:sectPr w:rsidR="00760029" w:rsidSect="00C41BA7">
      <w:pgSz w:w="11906" w:h="16838" w:code="9"/>
      <w:pgMar w:top="1440" w:right="992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31F9" w14:textId="77777777" w:rsidR="00606328" w:rsidRDefault="00606328">
      <w:r>
        <w:separator/>
      </w:r>
    </w:p>
  </w:endnote>
  <w:endnote w:type="continuationSeparator" w:id="0">
    <w:p w14:paraId="309D2E5C" w14:textId="77777777" w:rsidR="00606328" w:rsidRDefault="0060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8AFA8" w14:textId="77777777" w:rsidR="00606328" w:rsidRDefault="00606328">
      <w:r>
        <w:separator/>
      </w:r>
    </w:p>
  </w:footnote>
  <w:footnote w:type="continuationSeparator" w:id="0">
    <w:p w14:paraId="621B7DB6" w14:textId="77777777" w:rsidR="00606328" w:rsidRDefault="0060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4583"/>
    <w:multiLevelType w:val="hybridMultilevel"/>
    <w:tmpl w:val="39EC68EE"/>
    <w:lvl w:ilvl="0" w:tplc="011036E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6F3FB0"/>
    <w:multiLevelType w:val="multilevel"/>
    <w:tmpl w:val="7C449C50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178003E"/>
    <w:multiLevelType w:val="hybridMultilevel"/>
    <w:tmpl w:val="6F963E6A"/>
    <w:lvl w:ilvl="0" w:tplc="939C2E94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7" w:hanging="480"/>
      </w:pPr>
    </w:lvl>
    <w:lvl w:ilvl="2" w:tplc="0409001B" w:tentative="1">
      <w:start w:val="1"/>
      <w:numFmt w:val="lowerRoman"/>
      <w:lvlText w:val="%3."/>
      <w:lvlJc w:val="right"/>
      <w:pPr>
        <w:ind w:left="2997" w:hanging="480"/>
      </w:pPr>
    </w:lvl>
    <w:lvl w:ilvl="3" w:tplc="0409000F" w:tentative="1">
      <w:start w:val="1"/>
      <w:numFmt w:val="decimal"/>
      <w:lvlText w:val="%4."/>
      <w:lvlJc w:val="left"/>
      <w:pPr>
        <w:ind w:left="3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7" w:hanging="480"/>
      </w:pPr>
    </w:lvl>
    <w:lvl w:ilvl="5" w:tplc="0409001B" w:tentative="1">
      <w:start w:val="1"/>
      <w:numFmt w:val="lowerRoman"/>
      <w:lvlText w:val="%6."/>
      <w:lvlJc w:val="right"/>
      <w:pPr>
        <w:ind w:left="4437" w:hanging="480"/>
      </w:pPr>
    </w:lvl>
    <w:lvl w:ilvl="6" w:tplc="0409000F" w:tentative="1">
      <w:start w:val="1"/>
      <w:numFmt w:val="decimal"/>
      <w:lvlText w:val="%7."/>
      <w:lvlJc w:val="left"/>
      <w:pPr>
        <w:ind w:left="4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7" w:hanging="480"/>
      </w:pPr>
    </w:lvl>
    <w:lvl w:ilvl="8" w:tplc="0409001B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3" w15:restartNumberingAfterBreak="0">
    <w:nsid w:val="0B9C126D"/>
    <w:multiLevelType w:val="hybridMultilevel"/>
    <w:tmpl w:val="B3821614"/>
    <w:lvl w:ilvl="0" w:tplc="C046B2F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D331359"/>
    <w:multiLevelType w:val="hybridMultilevel"/>
    <w:tmpl w:val="62AA72E4"/>
    <w:lvl w:ilvl="0" w:tplc="7C10E2B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7D82BBE">
      <w:start w:val="1"/>
      <w:numFmt w:val="decimal"/>
      <w:suff w:val="nothing"/>
      <w:lvlText w:val="(%3)"/>
      <w:lvlJc w:val="left"/>
      <w:pPr>
        <w:ind w:left="1440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A441C9"/>
    <w:multiLevelType w:val="multilevel"/>
    <w:tmpl w:val="DA5471EE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15" w:hanging="615"/>
      </w:pPr>
      <w:rPr>
        <w:rFonts w:hint="default"/>
      </w:rPr>
    </w:lvl>
    <w:lvl w:ilvl="2">
      <w:start w:val="1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571BA6"/>
    <w:multiLevelType w:val="hybridMultilevel"/>
    <w:tmpl w:val="B6A20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B048F5"/>
    <w:multiLevelType w:val="hybridMultilevel"/>
    <w:tmpl w:val="23B41CF2"/>
    <w:lvl w:ilvl="0" w:tplc="0B30A1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F541F49"/>
    <w:multiLevelType w:val="hybridMultilevel"/>
    <w:tmpl w:val="2DC2D13A"/>
    <w:lvl w:ilvl="0" w:tplc="4DBA5DEA">
      <w:start w:val="1"/>
      <w:numFmt w:val="decimal"/>
      <w:lvlText w:val="%1."/>
      <w:lvlJc w:val="left"/>
      <w:pPr>
        <w:ind w:left="240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F9E2575"/>
    <w:multiLevelType w:val="hybridMultilevel"/>
    <w:tmpl w:val="6D166D5A"/>
    <w:lvl w:ilvl="0" w:tplc="6688FD5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08134BF"/>
    <w:multiLevelType w:val="hybridMultilevel"/>
    <w:tmpl w:val="8B54C0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254353A"/>
    <w:multiLevelType w:val="hybridMultilevel"/>
    <w:tmpl w:val="8A2E6DEA"/>
    <w:lvl w:ilvl="0" w:tplc="0DCC874E">
      <w:start w:val="1"/>
      <w:numFmt w:val="taiwaneseCountingThousand"/>
      <w:lvlText w:val="(%1)"/>
      <w:lvlJc w:val="left"/>
      <w:pPr>
        <w:tabs>
          <w:tab w:val="num" w:pos="1106"/>
        </w:tabs>
        <w:ind w:left="1106" w:hanging="626"/>
      </w:pPr>
      <w:rPr>
        <w:rFonts w:ascii="標楷體" w:eastAsia="標楷體" w:hAnsi="標楷體" w:hint="eastAsia"/>
      </w:rPr>
    </w:lvl>
    <w:lvl w:ilvl="1" w:tplc="70BEC8E4">
      <w:start w:val="1"/>
      <w:numFmt w:val="ideographDigit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4656A7E"/>
    <w:multiLevelType w:val="hybridMultilevel"/>
    <w:tmpl w:val="8402A2C2"/>
    <w:lvl w:ilvl="0" w:tplc="7C8CA3E2">
      <w:start w:val="1"/>
      <w:numFmt w:val="taiwaneseCountingThousand"/>
      <w:suff w:val="noth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3" w15:restartNumberingAfterBreak="0">
    <w:nsid w:val="25D924A9"/>
    <w:multiLevelType w:val="hybridMultilevel"/>
    <w:tmpl w:val="E79E34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AA0FFC"/>
    <w:multiLevelType w:val="hybridMultilevel"/>
    <w:tmpl w:val="23500E5C"/>
    <w:lvl w:ilvl="0" w:tplc="2AD20070">
      <w:start w:val="1"/>
      <w:numFmt w:val="taiwaneseCountingThousand"/>
      <w:lvlText w:val="(%1)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5" w15:restartNumberingAfterBreak="0">
    <w:nsid w:val="2CD10ACE"/>
    <w:multiLevelType w:val="hybridMultilevel"/>
    <w:tmpl w:val="4DE60638"/>
    <w:lvl w:ilvl="0" w:tplc="0409000F">
      <w:start w:val="1"/>
      <w:numFmt w:val="decimal"/>
      <w:lvlText w:val="%1."/>
      <w:lvlJc w:val="left"/>
      <w:pPr>
        <w:ind w:left="5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6" w15:restartNumberingAfterBreak="0">
    <w:nsid w:val="2D7A5F71"/>
    <w:multiLevelType w:val="hybridMultilevel"/>
    <w:tmpl w:val="8FBA37FA"/>
    <w:lvl w:ilvl="0" w:tplc="D88C3668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F17D5"/>
    <w:multiLevelType w:val="hybridMultilevel"/>
    <w:tmpl w:val="DE3E870C"/>
    <w:lvl w:ilvl="0" w:tplc="E6DAF932">
      <w:start w:val="1"/>
      <w:numFmt w:val="taiwaneseCountingThousand"/>
      <w:lvlText w:val="(%1)"/>
      <w:lvlJc w:val="left"/>
      <w:pPr>
        <w:tabs>
          <w:tab w:val="num" w:pos="851"/>
        </w:tabs>
        <w:ind w:left="851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53"/>
        </w:tabs>
        <w:ind w:left="-2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"/>
        </w:tabs>
        <w:ind w:left="2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7"/>
        </w:tabs>
        <w:ind w:left="7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87"/>
        </w:tabs>
        <w:ind w:left="11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67"/>
        </w:tabs>
        <w:ind w:left="16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47"/>
        </w:tabs>
        <w:ind w:left="21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627"/>
        </w:tabs>
        <w:ind w:left="26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07"/>
        </w:tabs>
        <w:ind w:left="3107" w:hanging="480"/>
      </w:pPr>
    </w:lvl>
  </w:abstractNum>
  <w:abstractNum w:abstractNumId="18" w15:restartNumberingAfterBreak="0">
    <w:nsid w:val="32813F0B"/>
    <w:multiLevelType w:val="hybridMultilevel"/>
    <w:tmpl w:val="9084AFB8"/>
    <w:lvl w:ilvl="0" w:tplc="011036E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34A4BF1"/>
    <w:multiLevelType w:val="hybridMultilevel"/>
    <w:tmpl w:val="39EC68EE"/>
    <w:lvl w:ilvl="0" w:tplc="011036E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38E7BA3"/>
    <w:multiLevelType w:val="hybridMultilevel"/>
    <w:tmpl w:val="71821E9E"/>
    <w:lvl w:ilvl="0" w:tplc="011036E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11036E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154C82"/>
    <w:multiLevelType w:val="hybridMultilevel"/>
    <w:tmpl w:val="327E529C"/>
    <w:lvl w:ilvl="0" w:tplc="069E1D08">
      <w:start w:val="1"/>
      <w:numFmt w:val="taiwaneseCountingThousand"/>
      <w:lvlText w:val="(%1)"/>
      <w:lvlJc w:val="left"/>
      <w:pPr>
        <w:ind w:left="75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38887782"/>
    <w:multiLevelType w:val="hybridMultilevel"/>
    <w:tmpl w:val="201409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11036E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A24E1F"/>
    <w:multiLevelType w:val="hybridMultilevel"/>
    <w:tmpl w:val="6C2E82A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4" w15:restartNumberingAfterBreak="0">
    <w:nsid w:val="3C8337C4"/>
    <w:multiLevelType w:val="hybridMultilevel"/>
    <w:tmpl w:val="9084AFB8"/>
    <w:lvl w:ilvl="0" w:tplc="011036E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3F2D54E6"/>
    <w:multiLevelType w:val="hybridMultilevel"/>
    <w:tmpl w:val="8612F07C"/>
    <w:lvl w:ilvl="0" w:tplc="011036E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F81782A"/>
    <w:multiLevelType w:val="hybridMultilevel"/>
    <w:tmpl w:val="0846DC1A"/>
    <w:lvl w:ilvl="0" w:tplc="717C38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C920B1"/>
    <w:multiLevelType w:val="hybridMultilevel"/>
    <w:tmpl w:val="BBB6D7BE"/>
    <w:lvl w:ilvl="0" w:tplc="AA30A2EE">
      <w:start w:val="1"/>
      <w:numFmt w:val="decimal"/>
      <w:lvlText w:val="%1."/>
      <w:lvlJc w:val="left"/>
      <w:pPr>
        <w:ind w:left="15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261F8C"/>
    <w:multiLevelType w:val="hybridMultilevel"/>
    <w:tmpl w:val="F16EBA90"/>
    <w:lvl w:ilvl="0" w:tplc="0570F6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9" w15:restartNumberingAfterBreak="0">
    <w:nsid w:val="4CBE6509"/>
    <w:multiLevelType w:val="hybridMultilevel"/>
    <w:tmpl w:val="FCFCE16E"/>
    <w:lvl w:ilvl="0" w:tplc="D8AA7DB8">
      <w:start w:val="1"/>
      <w:numFmt w:val="decimal"/>
      <w:lvlText w:val="%1."/>
      <w:lvlJc w:val="left"/>
      <w:pPr>
        <w:ind w:left="2400" w:hanging="48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0" w15:restartNumberingAfterBreak="0">
    <w:nsid w:val="4E957891"/>
    <w:multiLevelType w:val="hybridMultilevel"/>
    <w:tmpl w:val="BDBEDAB4"/>
    <w:lvl w:ilvl="0" w:tplc="1B90ACC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515D1347"/>
    <w:multiLevelType w:val="hybridMultilevel"/>
    <w:tmpl w:val="99DCFB92"/>
    <w:lvl w:ilvl="0" w:tplc="011036E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5D6D58"/>
    <w:multiLevelType w:val="hybridMultilevel"/>
    <w:tmpl w:val="C204BD12"/>
    <w:lvl w:ilvl="0" w:tplc="59D83BD4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56316A44"/>
    <w:multiLevelType w:val="hybridMultilevel"/>
    <w:tmpl w:val="C3121F56"/>
    <w:lvl w:ilvl="0" w:tplc="F2D2EBD4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59167C13"/>
    <w:multiLevelType w:val="hybridMultilevel"/>
    <w:tmpl w:val="5302EB46"/>
    <w:lvl w:ilvl="0" w:tplc="011036E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7D3EB5"/>
    <w:multiLevelType w:val="hybridMultilevel"/>
    <w:tmpl w:val="0A329F78"/>
    <w:lvl w:ilvl="0" w:tplc="0409000F">
      <w:start w:val="1"/>
      <w:numFmt w:val="decimal"/>
      <w:lvlText w:val="%1."/>
      <w:lvlJc w:val="left"/>
      <w:pPr>
        <w:tabs>
          <w:tab w:val="num" w:pos="707"/>
        </w:tabs>
        <w:ind w:left="7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51D4B8D"/>
    <w:multiLevelType w:val="hybridMultilevel"/>
    <w:tmpl w:val="29DAF0F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AFE736E"/>
    <w:multiLevelType w:val="hybridMultilevel"/>
    <w:tmpl w:val="3384C72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D860741"/>
    <w:multiLevelType w:val="hybridMultilevel"/>
    <w:tmpl w:val="39EC68EE"/>
    <w:lvl w:ilvl="0" w:tplc="011036E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E46307A"/>
    <w:multiLevelType w:val="hybridMultilevel"/>
    <w:tmpl w:val="4EA8EECE"/>
    <w:lvl w:ilvl="0" w:tplc="D9C286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DCA6FC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FB30558"/>
    <w:multiLevelType w:val="hybridMultilevel"/>
    <w:tmpl w:val="6C2E82A4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1" w15:restartNumberingAfterBreak="0">
    <w:nsid w:val="71F231EF"/>
    <w:multiLevelType w:val="hybridMultilevel"/>
    <w:tmpl w:val="D08E653A"/>
    <w:lvl w:ilvl="0" w:tplc="9BFED1D0">
      <w:start w:val="1"/>
      <w:numFmt w:val="ideographLegalTraditional"/>
      <w:suff w:val="nothing"/>
      <w:lvlText w:val="%1、"/>
      <w:lvlJc w:val="left"/>
      <w:pPr>
        <w:ind w:left="1147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A6462D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954A27"/>
    <w:multiLevelType w:val="hybridMultilevel"/>
    <w:tmpl w:val="023291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561E26"/>
    <w:multiLevelType w:val="hybridMultilevel"/>
    <w:tmpl w:val="C2BAF67E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44" w15:restartNumberingAfterBreak="0">
    <w:nsid w:val="7B415160"/>
    <w:multiLevelType w:val="hybridMultilevel"/>
    <w:tmpl w:val="51D0F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556177"/>
    <w:multiLevelType w:val="hybridMultilevel"/>
    <w:tmpl w:val="AE00BE98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AA30A2EE">
      <w:start w:val="1"/>
      <w:numFmt w:val="decimal"/>
      <w:lvlText w:val="%2."/>
      <w:lvlJc w:val="left"/>
      <w:pPr>
        <w:ind w:left="1190" w:hanging="480"/>
      </w:pPr>
      <w:rPr>
        <w:b w:val="0"/>
      </w:rPr>
    </w:lvl>
    <w:lvl w:ilvl="2" w:tplc="5B4AB052">
      <w:start w:val="1"/>
      <w:numFmt w:val="decimal"/>
      <w:lvlText w:val="(%3)"/>
      <w:lvlJc w:val="left"/>
      <w:pPr>
        <w:ind w:left="22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6" w15:restartNumberingAfterBreak="0">
    <w:nsid w:val="7FFD5BD6"/>
    <w:multiLevelType w:val="hybridMultilevel"/>
    <w:tmpl w:val="D30280C6"/>
    <w:lvl w:ilvl="0" w:tplc="3384A0A2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"/>
  </w:num>
  <w:num w:numId="3">
    <w:abstractNumId w:val="39"/>
  </w:num>
  <w:num w:numId="4">
    <w:abstractNumId w:val="11"/>
  </w:num>
  <w:num w:numId="5">
    <w:abstractNumId w:val="35"/>
  </w:num>
  <w:num w:numId="6">
    <w:abstractNumId w:val="17"/>
  </w:num>
  <w:num w:numId="7">
    <w:abstractNumId w:val="5"/>
  </w:num>
  <w:num w:numId="8">
    <w:abstractNumId w:val="1"/>
  </w:num>
  <w:num w:numId="9">
    <w:abstractNumId w:val="7"/>
  </w:num>
  <w:num w:numId="10">
    <w:abstractNumId w:val="33"/>
  </w:num>
  <w:num w:numId="11">
    <w:abstractNumId w:val="45"/>
  </w:num>
  <w:num w:numId="12">
    <w:abstractNumId w:val="4"/>
  </w:num>
  <w:num w:numId="13">
    <w:abstractNumId w:val="41"/>
  </w:num>
  <w:num w:numId="14">
    <w:abstractNumId w:val="3"/>
  </w:num>
  <w:num w:numId="15">
    <w:abstractNumId w:val="30"/>
  </w:num>
  <w:num w:numId="16">
    <w:abstractNumId w:val="27"/>
  </w:num>
  <w:num w:numId="17">
    <w:abstractNumId w:val="12"/>
  </w:num>
  <w:num w:numId="18">
    <w:abstractNumId w:val="13"/>
  </w:num>
  <w:num w:numId="19">
    <w:abstractNumId w:val="28"/>
  </w:num>
  <w:num w:numId="20">
    <w:abstractNumId w:val="21"/>
  </w:num>
  <w:num w:numId="21">
    <w:abstractNumId w:val="6"/>
  </w:num>
  <w:num w:numId="22">
    <w:abstractNumId w:val="22"/>
  </w:num>
  <w:num w:numId="23">
    <w:abstractNumId w:val="46"/>
  </w:num>
  <w:num w:numId="24">
    <w:abstractNumId w:val="32"/>
  </w:num>
  <w:num w:numId="25">
    <w:abstractNumId w:val="20"/>
  </w:num>
  <w:num w:numId="26">
    <w:abstractNumId w:val="18"/>
  </w:num>
  <w:num w:numId="27">
    <w:abstractNumId w:val="9"/>
  </w:num>
  <w:num w:numId="28">
    <w:abstractNumId w:val="26"/>
  </w:num>
  <w:num w:numId="29">
    <w:abstractNumId w:val="14"/>
  </w:num>
  <w:num w:numId="30">
    <w:abstractNumId w:val="25"/>
  </w:num>
  <w:num w:numId="31">
    <w:abstractNumId w:val="15"/>
  </w:num>
  <w:num w:numId="32">
    <w:abstractNumId w:val="44"/>
  </w:num>
  <w:num w:numId="33">
    <w:abstractNumId w:val="42"/>
  </w:num>
  <w:num w:numId="34">
    <w:abstractNumId w:val="10"/>
  </w:num>
  <w:num w:numId="35">
    <w:abstractNumId w:val="40"/>
  </w:num>
  <w:num w:numId="36">
    <w:abstractNumId w:val="8"/>
  </w:num>
  <w:num w:numId="37">
    <w:abstractNumId w:val="43"/>
  </w:num>
  <w:num w:numId="38">
    <w:abstractNumId w:val="36"/>
  </w:num>
  <w:num w:numId="39">
    <w:abstractNumId w:val="23"/>
  </w:num>
  <w:num w:numId="40">
    <w:abstractNumId w:val="29"/>
  </w:num>
  <w:num w:numId="41">
    <w:abstractNumId w:val="37"/>
  </w:num>
  <w:num w:numId="42">
    <w:abstractNumId w:val="34"/>
  </w:num>
  <w:num w:numId="43">
    <w:abstractNumId w:val="31"/>
  </w:num>
  <w:num w:numId="44">
    <w:abstractNumId w:val="24"/>
  </w:num>
  <w:num w:numId="45">
    <w:abstractNumId w:val="19"/>
  </w:num>
  <w:num w:numId="46">
    <w:abstractNumId w:val="3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9"/>
    <w:rsid w:val="00006C1F"/>
    <w:rsid w:val="00023130"/>
    <w:rsid w:val="000244A2"/>
    <w:rsid w:val="000310DB"/>
    <w:rsid w:val="00044474"/>
    <w:rsid w:val="00071BDA"/>
    <w:rsid w:val="00081AE4"/>
    <w:rsid w:val="00085417"/>
    <w:rsid w:val="000855ED"/>
    <w:rsid w:val="000D5921"/>
    <w:rsid w:val="000E082B"/>
    <w:rsid w:val="000F31D6"/>
    <w:rsid w:val="00105290"/>
    <w:rsid w:val="00132BBA"/>
    <w:rsid w:val="00135AB4"/>
    <w:rsid w:val="00144865"/>
    <w:rsid w:val="0015438A"/>
    <w:rsid w:val="00165A74"/>
    <w:rsid w:val="00180DD8"/>
    <w:rsid w:val="00186405"/>
    <w:rsid w:val="00187803"/>
    <w:rsid w:val="001C4C31"/>
    <w:rsid w:val="001D45D9"/>
    <w:rsid w:val="001D51D7"/>
    <w:rsid w:val="001D69E6"/>
    <w:rsid w:val="001D7F7D"/>
    <w:rsid w:val="0022748B"/>
    <w:rsid w:val="002329A9"/>
    <w:rsid w:val="002368CC"/>
    <w:rsid w:val="00236DFB"/>
    <w:rsid w:val="00242345"/>
    <w:rsid w:val="00245639"/>
    <w:rsid w:val="00251D99"/>
    <w:rsid w:val="00290104"/>
    <w:rsid w:val="002A0A42"/>
    <w:rsid w:val="002A4B4E"/>
    <w:rsid w:val="002A72BA"/>
    <w:rsid w:val="002B2BCE"/>
    <w:rsid w:val="003265F0"/>
    <w:rsid w:val="003266A6"/>
    <w:rsid w:val="003522E9"/>
    <w:rsid w:val="0037138B"/>
    <w:rsid w:val="003879BF"/>
    <w:rsid w:val="00396D95"/>
    <w:rsid w:val="00396E2F"/>
    <w:rsid w:val="003A247E"/>
    <w:rsid w:val="003A308A"/>
    <w:rsid w:val="003A6528"/>
    <w:rsid w:val="003D275A"/>
    <w:rsid w:val="00405CDF"/>
    <w:rsid w:val="0041210B"/>
    <w:rsid w:val="00415A79"/>
    <w:rsid w:val="00416624"/>
    <w:rsid w:val="00423088"/>
    <w:rsid w:val="00427061"/>
    <w:rsid w:val="004319FF"/>
    <w:rsid w:val="004408EE"/>
    <w:rsid w:val="00443EF4"/>
    <w:rsid w:val="004521D9"/>
    <w:rsid w:val="00477820"/>
    <w:rsid w:val="00494C2C"/>
    <w:rsid w:val="0050149F"/>
    <w:rsid w:val="00504577"/>
    <w:rsid w:val="005376FC"/>
    <w:rsid w:val="00555044"/>
    <w:rsid w:val="00556290"/>
    <w:rsid w:val="005807B0"/>
    <w:rsid w:val="00583111"/>
    <w:rsid w:val="00586E7D"/>
    <w:rsid w:val="00594B8A"/>
    <w:rsid w:val="005F55BA"/>
    <w:rsid w:val="00606328"/>
    <w:rsid w:val="006107B2"/>
    <w:rsid w:val="006153C4"/>
    <w:rsid w:val="0063588E"/>
    <w:rsid w:val="00651B87"/>
    <w:rsid w:val="006730EB"/>
    <w:rsid w:val="006942D5"/>
    <w:rsid w:val="006B22A4"/>
    <w:rsid w:val="006B5442"/>
    <w:rsid w:val="006B573C"/>
    <w:rsid w:val="006D0072"/>
    <w:rsid w:val="006E7A59"/>
    <w:rsid w:val="006F0161"/>
    <w:rsid w:val="0070086A"/>
    <w:rsid w:val="00721934"/>
    <w:rsid w:val="007458E5"/>
    <w:rsid w:val="00755518"/>
    <w:rsid w:val="00760029"/>
    <w:rsid w:val="007618DB"/>
    <w:rsid w:val="00790B2A"/>
    <w:rsid w:val="00790ECC"/>
    <w:rsid w:val="007913F8"/>
    <w:rsid w:val="00792B30"/>
    <w:rsid w:val="00793697"/>
    <w:rsid w:val="00794432"/>
    <w:rsid w:val="007B01FD"/>
    <w:rsid w:val="007C2007"/>
    <w:rsid w:val="007C50E5"/>
    <w:rsid w:val="007E02A1"/>
    <w:rsid w:val="007E4875"/>
    <w:rsid w:val="007F1267"/>
    <w:rsid w:val="0080103C"/>
    <w:rsid w:val="00810FE8"/>
    <w:rsid w:val="00820F78"/>
    <w:rsid w:val="00823D29"/>
    <w:rsid w:val="00825591"/>
    <w:rsid w:val="00825B8D"/>
    <w:rsid w:val="008262F5"/>
    <w:rsid w:val="00850935"/>
    <w:rsid w:val="00855A60"/>
    <w:rsid w:val="0086571C"/>
    <w:rsid w:val="00873D41"/>
    <w:rsid w:val="00884D4E"/>
    <w:rsid w:val="008864F9"/>
    <w:rsid w:val="008909FD"/>
    <w:rsid w:val="00895DA2"/>
    <w:rsid w:val="008A1EF1"/>
    <w:rsid w:val="008A502C"/>
    <w:rsid w:val="008E068E"/>
    <w:rsid w:val="008F464C"/>
    <w:rsid w:val="008F5132"/>
    <w:rsid w:val="00901227"/>
    <w:rsid w:val="00905523"/>
    <w:rsid w:val="0091235B"/>
    <w:rsid w:val="009166BE"/>
    <w:rsid w:val="009208F8"/>
    <w:rsid w:val="0093442B"/>
    <w:rsid w:val="00951248"/>
    <w:rsid w:val="0095530B"/>
    <w:rsid w:val="009715B1"/>
    <w:rsid w:val="00976BED"/>
    <w:rsid w:val="009B5856"/>
    <w:rsid w:val="009D0AA4"/>
    <w:rsid w:val="009E56A6"/>
    <w:rsid w:val="009F39D7"/>
    <w:rsid w:val="009F6B8C"/>
    <w:rsid w:val="00A05FC8"/>
    <w:rsid w:val="00A06029"/>
    <w:rsid w:val="00A231CA"/>
    <w:rsid w:val="00A27B7D"/>
    <w:rsid w:val="00A35417"/>
    <w:rsid w:val="00A402FA"/>
    <w:rsid w:val="00A41E7E"/>
    <w:rsid w:val="00A620FD"/>
    <w:rsid w:val="00A76CD9"/>
    <w:rsid w:val="00A92D1E"/>
    <w:rsid w:val="00AA22BE"/>
    <w:rsid w:val="00AA27E7"/>
    <w:rsid w:val="00AA43FB"/>
    <w:rsid w:val="00AA62B6"/>
    <w:rsid w:val="00AB091D"/>
    <w:rsid w:val="00AB3D44"/>
    <w:rsid w:val="00AB4E84"/>
    <w:rsid w:val="00AD2E00"/>
    <w:rsid w:val="00AE16C2"/>
    <w:rsid w:val="00AF1D73"/>
    <w:rsid w:val="00B13139"/>
    <w:rsid w:val="00B23A9D"/>
    <w:rsid w:val="00B37131"/>
    <w:rsid w:val="00B7284B"/>
    <w:rsid w:val="00BA4CF0"/>
    <w:rsid w:val="00BA79F7"/>
    <w:rsid w:val="00BB206F"/>
    <w:rsid w:val="00BC4BE1"/>
    <w:rsid w:val="00BD18C9"/>
    <w:rsid w:val="00BD2CF0"/>
    <w:rsid w:val="00BF79EF"/>
    <w:rsid w:val="00C40ED9"/>
    <w:rsid w:val="00C41BA7"/>
    <w:rsid w:val="00C50784"/>
    <w:rsid w:val="00C56687"/>
    <w:rsid w:val="00C60414"/>
    <w:rsid w:val="00CA3238"/>
    <w:rsid w:val="00CB0903"/>
    <w:rsid w:val="00CB0D8A"/>
    <w:rsid w:val="00CB7569"/>
    <w:rsid w:val="00CD0B2F"/>
    <w:rsid w:val="00CD254E"/>
    <w:rsid w:val="00CE1CD9"/>
    <w:rsid w:val="00CE4D7C"/>
    <w:rsid w:val="00D001CF"/>
    <w:rsid w:val="00D00557"/>
    <w:rsid w:val="00D07B11"/>
    <w:rsid w:val="00D2627C"/>
    <w:rsid w:val="00D85D7A"/>
    <w:rsid w:val="00D918E7"/>
    <w:rsid w:val="00D976A3"/>
    <w:rsid w:val="00D9773B"/>
    <w:rsid w:val="00DA304A"/>
    <w:rsid w:val="00DC0ECB"/>
    <w:rsid w:val="00DC4836"/>
    <w:rsid w:val="00DE6049"/>
    <w:rsid w:val="00E03C97"/>
    <w:rsid w:val="00E26A13"/>
    <w:rsid w:val="00E35121"/>
    <w:rsid w:val="00E412D9"/>
    <w:rsid w:val="00E671BE"/>
    <w:rsid w:val="00E6749F"/>
    <w:rsid w:val="00E72CC3"/>
    <w:rsid w:val="00E743A0"/>
    <w:rsid w:val="00E76E93"/>
    <w:rsid w:val="00E85538"/>
    <w:rsid w:val="00EB1803"/>
    <w:rsid w:val="00EC181F"/>
    <w:rsid w:val="00ED6A3A"/>
    <w:rsid w:val="00EE3A5D"/>
    <w:rsid w:val="00F102BF"/>
    <w:rsid w:val="00F142DE"/>
    <w:rsid w:val="00F46085"/>
    <w:rsid w:val="00F5699A"/>
    <w:rsid w:val="00F61574"/>
    <w:rsid w:val="00F663D4"/>
    <w:rsid w:val="00F82878"/>
    <w:rsid w:val="00F953A1"/>
    <w:rsid w:val="00FB136E"/>
    <w:rsid w:val="00FB7CD7"/>
    <w:rsid w:val="00FC4BA4"/>
    <w:rsid w:val="00FC5D31"/>
    <w:rsid w:val="00FD1E45"/>
    <w:rsid w:val="00FF0031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8C8DD"/>
  <w15:docId w15:val="{12407C0F-94E6-4BAD-81AD-98F121A3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D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E412D9"/>
    <w:pPr>
      <w:widowControl/>
      <w:spacing w:before="100" w:beforeAutospacing="1" w:after="100" w:afterAutospacing="1" w:line="0" w:lineRule="atLeast"/>
      <w:jc w:val="center"/>
      <w:outlineLvl w:val="0"/>
    </w:pPr>
    <w:rPr>
      <w:rFonts w:ascii="新細明體" w:eastAsia="標楷體" w:hAnsi="新細明體"/>
      <w:b/>
      <w:bCs/>
      <w:kern w:val="36"/>
      <w:sz w:val="32"/>
      <w:szCs w:val="38"/>
    </w:rPr>
  </w:style>
  <w:style w:type="paragraph" w:styleId="2">
    <w:name w:val="heading 2"/>
    <w:basedOn w:val="a"/>
    <w:next w:val="a"/>
    <w:link w:val="20"/>
    <w:uiPriority w:val="9"/>
    <w:unhideWhenUsed/>
    <w:qFormat/>
    <w:rsid w:val="00E412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12D9"/>
    <w:rPr>
      <w:rFonts w:ascii="新細明體" w:eastAsia="標楷體" w:hAnsi="新細明體" w:cs="Times New Roman"/>
      <w:b/>
      <w:bCs/>
      <w:kern w:val="36"/>
      <w:sz w:val="32"/>
      <w:szCs w:val="38"/>
    </w:rPr>
  </w:style>
  <w:style w:type="character" w:customStyle="1" w:styleId="20">
    <w:name w:val="標題 2 字元"/>
    <w:basedOn w:val="a0"/>
    <w:link w:val="2"/>
    <w:uiPriority w:val="9"/>
    <w:rsid w:val="00E412D9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nhideWhenUsed/>
    <w:rsid w:val="00E41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412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1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12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unhideWhenUsed/>
    <w:rsid w:val="00E41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sid w:val="00E412D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E412D9"/>
  </w:style>
  <w:style w:type="character" w:styleId="a9">
    <w:name w:val="Hyperlink"/>
    <w:uiPriority w:val="99"/>
    <w:rsid w:val="00E412D9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E412D9"/>
    <w:pPr>
      <w:ind w:leftChars="200" w:left="480"/>
    </w:pPr>
    <w:rPr>
      <w:rFonts w:ascii="Calibri" w:hAnsi="Calibri"/>
      <w:szCs w:val="22"/>
    </w:rPr>
  </w:style>
  <w:style w:type="table" w:styleId="ac">
    <w:name w:val="Table Grid"/>
    <w:basedOn w:val="a1"/>
    <w:rsid w:val="00E412D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link w:val="aa"/>
    <w:uiPriority w:val="34"/>
    <w:locked/>
    <w:rsid w:val="00E412D9"/>
    <w:rPr>
      <w:rFonts w:ascii="Calibri" w:eastAsia="新細明體" w:hAnsi="Calibri" w:cs="Times New Roman"/>
    </w:rPr>
  </w:style>
  <w:style w:type="paragraph" w:customStyle="1" w:styleId="11">
    <w:name w:val="清單段落1"/>
    <w:basedOn w:val="a"/>
    <w:link w:val="ListParagraphChar"/>
    <w:uiPriority w:val="34"/>
    <w:qFormat/>
    <w:rsid w:val="00E412D9"/>
    <w:pPr>
      <w:ind w:leftChars="200" w:left="480"/>
    </w:pPr>
    <w:rPr>
      <w:rFonts w:ascii="Calibri" w:hAnsi="Calibri"/>
      <w:szCs w:val="22"/>
    </w:rPr>
  </w:style>
  <w:style w:type="character" w:customStyle="1" w:styleId="ListParagraphChar">
    <w:name w:val="List Paragraph Char"/>
    <w:link w:val="11"/>
    <w:uiPriority w:val="34"/>
    <w:locked/>
    <w:rsid w:val="00E412D9"/>
    <w:rPr>
      <w:rFonts w:ascii="Calibri" w:eastAsia="新細明體" w:hAnsi="Calibri" w:cs="Times New Roman"/>
    </w:rPr>
  </w:style>
  <w:style w:type="character" w:styleId="ad">
    <w:name w:val="FollowedHyperlink"/>
    <w:uiPriority w:val="99"/>
    <w:unhideWhenUsed/>
    <w:rsid w:val="00E412D9"/>
    <w:rPr>
      <w:strike w:val="0"/>
      <w:dstrike w:val="0"/>
      <w:color w:val="0000EE"/>
      <w:sz w:val="24"/>
      <w:szCs w:val="24"/>
      <w:u w:val="none"/>
      <w:effect w:val="none"/>
    </w:rPr>
  </w:style>
  <w:style w:type="paragraph" w:styleId="HTML">
    <w:name w:val="HTML Preformatted"/>
    <w:basedOn w:val="a"/>
    <w:link w:val="HTML0"/>
    <w:unhideWhenUsed/>
    <w:rsid w:val="00E412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rsid w:val="00E412D9"/>
    <w:rPr>
      <w:rFonts w:ascii="細明體" w:eastAsia="細明體" w:hAnsi="細明體" w:cs="Times New Roman"/>
      <w:kern w:val="0"/>
      <w:szCs w:val="24"/>
    </w:rPr>
  </w:style>
  <w:style w:type="paragraph" w:styleId="ae">
    <w:name w:val="annotation text"/>
    <w:basedOn w:val="a"/>
    <w:link w:val="af"/>
    <w:unhideWhenUsed/>
    <w:rsid w:val="00E412D9"/>
    <w:rPr>
      <w:szCs w:val="20"/>
    </w:rPr>
  </w:style>
  <w:style w:type="character" w:customStyle="1" w:styleId="af">
    <w:name w:val="註解文字 字元"/>
    <w:basedOn w:val="a0"/>
    <w:link w:val="ae"/>
    <w:rsid w:val="00E412D9"/>
    <w:rPr>
      <w:rFonts w:ascii="Times New Roman" w:eastAsia="新細明體" w:hAnsi="Times New Roman" w:cs="Times New Roman"/>
      <w:szCs w:val="20"/>
    </w:rPr>
  </w:style>
  <w:style w:type="paragraph" w:styleId="af0">
    <w:name w:val="Closing"/>
    <w:basedOn w:val="a"/>
    <w:link w:val="af1"/>
    <w:uiPriority w:val="99"/>
    <w:unhideWhenUsed/>
    <w:rsid w:val="00E412D9"/>
    <w:pPr>
      <w:ind w:leftChars="1800" w:left="100"/>
    </w:pPr>
    <w:rPr>
      <w:rFonts w:ascii="標楷體" w:eastAsia="標楷體" w:hAnsi="標楷體"/>
      <w:color w:val="7030A0"/>
      <w:sz w:val="28"/>
      <w:szCs w:val="28"/>
    </w:rPr>
  </w:style>
  <w:style w:type="character" w:customStyle="1" w:styleId="af1">
    <w:name w:val="結語 字元"/>
    <w:basedOn w:val="a0"/>
    <w:link w:val="af0"/>
    <w:uiPriority w:val="99"/>
    <w:rsid w:val="00E412D9"/>
    <w:rPr>
      <w:rFonts w:ascii="標楷體" w:eastAsia="標楷體" w:hAnsi="標楷體" w:cs="Times New Roman"/>
      <w:color w:val="7030A0"/>
      <w:sz w:val="28"/>
      <w:szCs w:val="28"/>
    </w:rPr>
  </w:style>
  <w:style w:type="paragraph" w:styleId="af2">
    <w:name w:val="Body Text Indent"/>
    <w:basedOn w:val="a"/>
    <w:link w:val="af3"/>
    <w:unhideWhenUsed/>
    <w:rsid w:val="00E412D9"/>
    <w:pPr>
      <w:ind w:left="432" w:hangingChars="180" w:hanging="432"/>
    </w:pPr>
  </w:style>
  <w:style w:type="character" w:customStyle="1" w:styleId="af3">
    <w:name w:val="本文縮排 字元"/>
    <w:basedOn w:val="a0"/>
    <w:link w:val="af2"/>
    <w:rsid w:val="00E412D9"/>
    <w:rPr>
      <w:rFonts w:ascii="Times New Roman" w:eastAsia="新細明體" w:hAnsi="Times New Roman" w:cs="Times New Roman"/>
      <w:szCs w:val="24"/>
    </w:rPr>
  </w:style>
  <w:style w:type="paragraph" w:styleId="af4">
    <w:name w:val="Note Heading"/>
    <w:basedOn w:val="a"/>
    <w:next w:val="a"/>
    <w:link w:val="af5"/>
    <w:unhideWhenUsed/>
    <w:rsid w:val="00E412D9"/>
    <w:pPr>
      <w:jc w:val="center"/>
    </w:pPr>
  </w:style>
  <w:style w:type="character" w:customStyle="1" w:styleId="af5">
    <w:name w:val="註釋標題 字元"/>
    <w:basedOn w:val="a0"/>
    <w:link w:val="af4"/>
    <w:rsid w:val="00E412D9"/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unhideWhenUsed/>
    <w:rsid w:val="00E412D9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E412D9"/>
    <w:rPr>
      <w:rFonts w:ascii="Times New Roman" w:eastAsia="新細明體" w:hAnsi="Times New Roman" w:cs="Times New Roman"/>
      <w:szCs w:val="24"/>
    </w:rPr>
  </w:style>
  <w:style w:type="paragraph" w:styleId="23">
    <w:name w:val="Body Text Indent 2"/>
    <w:basedOn w:val="a"/>
    <w:link w:val="24"/>
    <w:unhideWhenUsed/>
    <w:rsid w:val="00E412D9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0"/>
    <w:link w:val="23"/>
    <w:rsid w:val="00E412D9"/>
    <w:rPr>
      <w:rFonts w:ascii="Times New Roman" w:eastAsia="新細明體" w:hAnsi="Times New Roman" w:cs="Times New Roman"/>
      <w:szCs w:val="24"/>
    </w:rPr>
  </w:style>
  <w:style w:type="paragraph" w:styleId="af6">
    <w:name w:val="Plain Text"/>
    <w:basedOn w:val="a"/>
    <w:link w:val="af7"/>
    <w:unhideWhenUsed/>
    <w:rsid w:val="00E412D9"/>
    <w:rPr>
      <w:rFonts w:ascii="細明體" w:eastAsia="細明體" w:hAnsi="Courier New"/>
    </w:rPr>
  </w:style>
  <w:style w:type="character" w:customStyle="1" w:styleId="af7">
    <w:name w:val="純文字 字元"/>
    <w:basedOn w:val="a0"/>
    <w:link w:val="af6"/>
    <w:rsid w:val="00E412D9"/>
    <w:rPr>
      <w:rFonts w:ascii="細明體" w:eastAsia="細明體" w:hAnsi="Courier New" w:cs="Times New Roman"/>
      <w:szCs w:val="24"/>
    </w:rPr>
  </w:style>
  <w:style w:type="paragraph" w:styleId="af8">
    <w:name w:val="annotation subject"/>
    <w:basedOn w:val="ae"/>
    <w:next w:val="ae"/>
    <w:link w:val="af9"/>
    <w:uiPriority w:val="99"/>
    <w:unhideWhenUsed/>
    <w:rsid w:val="00E412D9"/>
    <w:rPr>
      <w:b/>
      <w:bCs/>
      <w:szCs w:val="24"/>
    </w:rPr>
  </w:style>
  <w:style w:type="character" w:customStyle="1" w:styleId="af9">
    <w:name w:val="註解主旨 字元"/>
    <w:basedOn w:val="af"/>
    <w:link w:val="af8"/>
    <w:uiPriority w:val="99"/>
    <w:rsid w:val="00E412D9"/>
    <w:rPr>
      <w:rFonts w:ascii="Times New Roman" w:eastAsia="新細明體" w:hAnsi="Times New Roman" w:cs="Times New Roman"/>
      <w:b/>
      <w:bCs/>
      <w:szCs w:val="24"/>
    </w:rPr>
  </w:style>
  <w:style w:type="paragraph" w:styleId="afa">
    <w:name w:val="No Spacing"/>
    <w:uiPriority w:val="1"/>
    <w:qFormat/>
    <w:rsid w:val="00E412D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f6"/>
    <w:rsid w:val="00E412D9"/>
    <w:pPr>
      <w:ind w:left="57" w:right="57"/>
    </w:pPr>
    <w:rPr>
      <w:rFonts w:ascii="新細明體" w:eastAsia="新細明體" w:hAnsi="新細明體"/>
      <w:sz w:val="16"/>
      <w:szCs w:val="20"/>
    </w:rPr>
  </w:style>
  <w:style w:type="paragraph" w:customStyle="1" w:styleId="12">
    <w:name w:val="1."/>
    <w:basedOn w:val="a"/>
    <w:rsid w:val="00E412D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E412D9"/>
    <w:pPr>
      <w:adjustRightInd w:val="0"/>
      <w:ind w:left="533" w:right="113" w:hanging="476"/>
    </w:pPr>
    <w:rPr>
      <w:rFonts w:ascii="新細明體" w:hAnsi="華康粗圓體"/>
      <w:color w:val="000000"/>
      <w:sz w:val="20"/>
      <w:szCs w:val="20"/>
    </w:rPr>
  </w:style>
  <w:style w:type="paragraph" w:customStyle="1" w:styleId="th">
    <w:name w:val="th"/>
    <w:basedOn w:val="a"/>
    <w:rsid w:val="00E412D9"/>
    <w:pPr>
      <w:widowControl/>
      <w:shd w:val="clear" w:color="auto" w:fill="2862C6"/>
      <w:spacing w:before="100" w:beforeAutospacing="1" w:after="100" w:afterAutospacing="1"/>
    </w:pPr>
    <w:rPr>
      <w:rFonts w:ascii="Verdana" w:hAnsi="Verdana" w:cs="新細明體"/>
      <w:color w:val="FFFFFF"/>
      <w:kern w:val="0"/>
      <w:sz w:val="21"/>
      <w:szCs w:val="21"/>
    </w:rPr>
  </w:style>
  <w:style w:type="paragraph" w:customStyle="1" w:styleId="navth">
    <w:name w:val="navth"/>
    <w:basedOn w:val="a"/>
    <w:rsid w:val="00E412D9"/>
    <w:pPr>
      <w:widowControl/>
      <w:shd w:val="clear" w:color="auto" w:fill="1C3D37"/>
      <w:spacing w:before="100" w:beforeAutospacing="1" w:after="100" w:afterAutospacing="1"/>
    </w:pPr>
    <w:rPr>
      <w:rFonts w:ascii="Verdana" w:hAnsi="Verdana" w:cs="新細明體"/>
      <w:color w:val="FFFFFF"/>
      <w:kern w:val="0"/>
      <w:sz w:val="21"/>
      <w:szCs w:val="21"/>
    </w:rPr>
  </w:style>
  <w:style w:type="paragraph" w:customStyle="1" w:styleId="so">
    <w:name w:val="so"/>
    <w:basedOn w:val="a"/>
    <w:rsid w:val="00E412D9"/>
    <w:pPr>
      <w:widowControl/>
      <w:shd w:val="clear" w:color="auto" w:fill="CCCC00"/>
      <w:spacing w:before="100" w:beforeAutospacing="1" w:after="100" w:afterAutospacing="1"/>
    </w:pPr>
    <w:rPr>
      <w:rFonts w:ascii="Verdana" w:hAnsi="Verdana" w:cs="新細明體"/>
      <w:color w:val="000000"/>
      <w:kern w:val="0"/>
      <w:sz w:val="21"/>
      <w:szCs w:val="21"/>
    </w:rPr>
  </w:style>
  <w:style w:type="paragraph" w:customStyle="1" w:styleId="topmenu">
    <w:name w:val="topmenu"/>
    <w:basedOn w:val="a"/>
    <w:rsid w:val="00E412D9"/>
    <w:pPr>
      <w:widowControl/>
      <w:spacing w:before="100" w:beforeAutospacing="1" w:after="100" w:afterAutospacing="1" w:line="270" w:lineRule="atLeast"/>
      <w:jc w:val="center"/>
    </w:pPr>
    <w:rPr>
      <w:rFonts w:ascii="新細明體" w:hAnsi="新細明體" w:cs="新細明體"/>
      <w:b/>
      <w:bCs/>
      <w:color w:val="032749"/>
      <w:kern w:val="0"/>
    </w:rPr>
  </w:style>
  <w:style w:type="paragraph" w:customStyle="1" w:styleId="topmenu2">
    <w:name w:val="topmenu2"/>
    <w:basedOn w:val="a"/>
    <w:rsid w:val="00E412D9"/>
    <w:pPr>
      <w:widowControl/>
      <w:spacing w:before="100" w:beforeAutospacing="1" w:after="100" w:afterAutospacing="1" w:line="240" w:lineRule="atLeast"/>
      <w:jc w:val="center"/>
    </w:pPr>
    <w:rPr>
      <w:rFonts w:ascii="新細明體" w:hAnsi="新細明體" w:cs="新細明體"/>
      <w:b/>
      <w:bCs/>
      <w:color w:val="032749"/>
      <w:kern w:val="0"/>
      <w:sz w:val="21"/>
      <w:szCs w:val="21"/>
    </w:rPr>
  </w:style>
  <w:style w:type="paragraph" w:customStyle="1" w:styleId="grey">
    <w:name w:val="grey"/>
    <w:basedOn w:val="a"/>
    <w:rsid w:val="00E412D9"/>
    <w:pPr>
      <w:widowControl/>
      <w:shd w:val="clear" w:color="auto" w:fill="EEEEEE"/>
      <w:spacing w:before="100" w:beforeAutospacing="1" w:after="100" w:afterAutospacing="1" w:line="240" w:lineRule="atLeast"/>
    </w:pPr>
    <w:rPr>
      <w:rFonts w:ascii="新細明體" w:hAnsi="新細明體" w:cs="新細明體"/>
      <w:color w:val="333333"/>
      <w:kern w:val="0"/>
      <w:sz w:val="18"/>
      <w:szCs w:val="18"/>
    </w:rPr>
  </w:style>
  <w:style w:type="paragraph" w:customStyle="1" w:styleId="img">
    <w:name w:val="img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br">
    <w:name w:val="br"/>
    <w:basedOn w:val="a"/>
    <w:rsid w:val="00E412D9"/>
    <w:pPr>
      <w:widowControl/>
      <w:shd w:val="clear" w:color="auto" w:fill="EEEEEE"/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bl">
    <w:name w:val="bl"/>
    <w:basedOn w:val="a"/>
    <w:rsid w:val="00E412D9"/>
    <w:pPr>
      <w:widowControl/>
      <w:shd w:val="clear" w:color="auto" w:fill="EEEEEE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r">
    <w:name w:val="wr"/>
    <w:basedOn w:val="a"/>
    <w:rsid w:val="00E412D9"/>
    <w:pPr>
      <w:widowControl/>
      <w:shd w:val="clear" w:color="auto" w:fill="FFFFFF"/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wl">
    <w:name w:val="wl"/>
    <w:basedOn w:val="a"/>
    <w:rsid w:val="00E412D9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lear">
    <w:name w:val="clear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alendar-month">
    <w:name w:val="calendar-month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alendar-prev">
    <w:name w:val="calendar-prev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alendar-next">
    <w:name w:val="calendar-next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head">
    <w:name w:val="headhead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head1">
    <w:name w:val="headhead1"/>
    <w:basedOn w:val="a"/>
    <w:rsid w:val="00E412D9"/>
    <w:pPr>
      <w:widowControl/>
      <w:shd w:val="clear" w:color="auto" w:fill="2869A5"/>
      <w:spacing w:before="100" w:beforeAutospacing="1" w:after="100" w:afterAutospacing="1"/>
    </w:pPr>
    <w:rPr>
      <w:rFonts w:ascii="新細明體" w:hAnsi="新細明體" w:cs="新細明體"/>
      <w:b/>
      <w:bCs/>
      <w:color w:val="FFFFFF"/>
      <w:kern w:val="0"/>
      <w:sz w:val="21"/>
      <w:szCs w:val="21"/>
    </w:rPr>
  </w:style>
  <w:style w:type="paragraph" w:customStyle="1" w:styleId="calendar-month1">
    <w:name w:val="calendar-month1"/>
    <w:basedOn w:val="a"/>
    <w:rsid w:val="00E412D9"/>
    <w:pPr>
      <w:widowControl/>
      <w:spacing w:before="45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calendar-prev1">
    <w:name w:val="calendar-prev1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alendar-next1">
    <w:name w:val="calendar-next1"/>
    <w:basedOn w:val="a"/>
    <w:rsid w:val="00E412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E412D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3">
    <w:name w:val="1.標題文字"/>
    <w:basedOn w:val="a"/>
    <w:rsid w:val="00E412D9"/>
    <w:pPr>
      <w:jc w:val="center"/>
    </w:pPr>
    <w:rPr>
      <w:rFonts w:ascii="華康中黑體" w:eastAsia="華康中黑體"/>
      <w:sz w:val="28"/>
      <w:szCs w:val="20"/>
    </w:rPr>
  </w:style>
  <w:style w:type="character" w:styleId="afb">
    <w:name w:val="annotation reference"/>
    <w:uiPriority w:val="99"/>
    <w:unhideWhenUsed/>
    <w:rsid w:val="00E412D9"/>
    <w:rPr>
      <w:sz w:val="18"/>
      <w:szCs w:val="18"/>
    </w:rPr>
  </w:style>
  <w:style w:type="character" w:customStyle="1" w:styleId="dialogtext1">
    <w:name w:val="dialog_text1"/>
    <w:rsid w:val="00E412D9"/>
    <w:rPr>
      <w:rFonts w:ascii="sөũ" w:hAnsi="sөũ" w:hint="default"/>
      <w:color w:val="000000"/>
      <w:sz w:val="27"/>
      <w:szCs w:val="27"/>
    </w:rPr>
  </w:style>
  <w:style w:type="table" w:customStyle="1" w:styleId="14">
    <w:name w:val="表格格線1"/>
    <w:basedOn w:val="a1"/>
    <w:uiPriority w:val="59"/>
    <w:rsid w:val="00E412D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"/>
    <w:basedOn w:val="a"/>
    <w:link w:val="afd"/>
    <w:rsid w:val="00E412D9"/>
    <w:pPr>
      <w:spacing w:after="120"/>
    </w:pPr>
  </w:style>
  <w:style w:type="character" w:customStyle="1" w:styleId="afd">
    <w:name w:val="本文 字元"/>
    <w:basedOn w:val="a0"/>
    <w:link w:val="afc"/>
    <w:rsid w:val="00E412D9"/>
    <w:rPr>
      <w:rFonts w:ascii="Times New Roman" w:eastAsia="新細明體" w:hAnsi="Times New Roman" w:cs="Times New Roman"/>
      <w:szCs w:val="24"/>
    </w:rPr>
  </w:style>
  <w:style w:type="paragraph" w:customStyle="1" w:styleId="afe">
    <w:name w:val="章標題"/>
    <w:basedOn w:val="a"/>
    <w:rsid w:val="00E412D9"/>
    <w:pPr>
      <w:suppressAutoHyphens/>
      <w:jc w:val="center"/>
    </w:pPr>
    <w:rPr>
      <w:rFonts w:ascii="標楷體" w:eastAsia="標楷體" w:hAnsi="標楷體" w:cs="標楷體"/>
      <w:b/>
      <w:bCs/>
      <w:color w:val="000000"/>
      <w:sz w:val="32"/>
      <w:szCs w:val="32"/>
      <w:lang w:bidi="hi-IN"/>
    </w:rPr>
  </w:style>
  <w:style w:type="paragraph" w:customStyle="1" w:styleId="Standard">
    <w:name w:val="Standard"/>
    <w:rsid w:val="00E412D9"/>
    <w:pPr>
      <w:suppressAutoHyphens/>
      <w:autoSpaceDN w:val="0"/>
      <w:spacing w:line="276" w:lineRule="auto"/>
    </w:pPr>
    <w:rPr>
      <w:rFonts w:ascii="Arial" w:eastAsia="Arial" w:hAnsi="Arial" w:cs="Arial"/>
      <w:color w:val="000000"/>
      <w:kern w:val="3"/>
      <w:sz w:val="22"/>
      <w:lang w:eastAsia="en-US" w:bidi="en-US"/>
    </w:rPr>
  </w:style>
  <w:style w:type="character" w:customStyle="1" w:styleId="aff">
    <w:name w:val="((一)兩行 字元"/>
    <w:link w:val="aff0"/>
    <w:uiPriority w:val="99"/>
    <w:locked/>
    <w:rsid w:val="00E412D9"/>
    <w:rPr>
      <w:rFonts w:eastAsia="標楷體"/>
      <w:szCs w:val="24"/>
    </w:rPr>
  </w:style>
  <w:style w:type="paragraph" w:customStyle="1" w:styleId="aff0">
    <w:name w:val="((一)兩行"/>
    <w:basedOn w:val="a"/>
    <w:link w:val="aff"/>
    <w:uiPriority w:val="99"/>
    <w:rsid w:val="00E412D9"/>
    <w:pPr>
      <w:ind w:leftChars="450" w:left="1440" w:hangingChars="150" w:hanging="360"/>
    </w:pPr>
    <w:rPr>
      <w:rFonts w:asciiTheme="minorHAnsi" w:eastAsia="標楷體" w:hAnsiTheme="minorHAnsi" w:cstheme="minorBidi"/>
    </w:rPr>
  </w:style>
  <w:style w:type="character" w:customStyle="1" w:styleId="ListParagraph">
    <w:name w:val="List Paragraph 字元"/>
    <w:link w:val="3"/>
    <w:locked/>
    <w:rsid w:val="00E412D9"/>
  </w:style>
  <w:style w:type="paragraph" w:customStyle="1" w:styleId="3">
    <w:name w:val="清單段落3"/>
    <w:basedOn w:val="a"/>
    <w:link w:val="ListParagraph"/>
    <w:rsid w:val="00E412D9"/>
    <w:pPr>
      <w:spacing w:beforeLines="50" w:line="360" w:lineRule="auto"/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f1">
    <w:name w:val="page number"/>
    <w:rsid w:val="00E412D9"/>
  </w:style>
  <w:style w:type="numbering" w:customStyle="1" w:styleId="15">
    <w:name w:val="無清單1"/>
    <w:next w:val="a2"/>
    <w:uiPriority w:val="99"/>
    <w:semiHidden/>
    <w:unhideWhenUsed/>
    <w:rsid w:val="00E412D9"/>
  </w:style>
  <w:style w:type="numbering" w:customStyle="1" w:styleId="25">
    <w:name w:val="無清單2"/>
    <w:next w:val="a2"/>
    <w:uiPriority w:val="99"/>
    <w:semiHidden/>
    <w:unhideWhenUsed/>
    <w:rsid w:val="00E412D9"/>
  </w:style>
  <w:style w:type="table" w:customStyle="1" w:styleId="26">
    <w:name w:val="表格格線2"/>
    <w:basedOn w:val="a1"/>
    <w:next w:val="ac"/>
    <w:uiPriority w:val="59"/>
    <w:rsid w:val="00E412D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39"/>
    <w:rsid w:val="00E412D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laceholder Text"/>
    <w:uiPriority w:val="99"/>
    <w:semiHidden/>
    <w:rsid w:val="00E412D9"/>
    <w:rPr>
      <w:color w:val="808080"/>
    </w:rPr>
  </w:style>
  <w:style w:type="table" w:customStyle="1" w:styleId="30">
    <w:name w:val="表格格線3"/>
    <w:basedOn w:val="a1"/>
    <w:next w:val="ac"/>
    <w:uiPriority w:val="59"/>
    <w:rsid w:val="00E412D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c"/>
    <w:uiPriority w:val="39"/>
    <w:rsid w:val="00E412D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c"/>
    <w:rsid w:val="00E412D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c"/>
    <w:uiPriority w:val="59"/>
    <w:rsid w:val="00E412D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"/>
    <w:next w:val="a"/>
    <w:link w:val="aff4"/>
    <w:uiPriority w:val="10"/>
    <w:qFormat/>
    <w:rsid w:val="00E412D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4">
    <w:name w:val="標題 字元"/>
    <w:basedOn w:val="a0"/>
    <w:link w:val="aff3"/>
    <w:uiPriority w:val="10"/>
    <w:rsid w:val="00E412D9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f5">
    <w:name w:val="TOC Heading"/>
    <w:basedOn w:val="1"/>
    <w:next w:val="a"/>
    <w:uiPriority w:val="39"/>
    <w:unhideWhenUsed/>
    <w:qFormat/>
    <w:rsid w:val="00E412D9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eastAsia="新細明體" w:hAnsi="Calibri Light"/>
      <w:b w:val="0"/>
      <w:bCs w:val="0"/>
      <w:color w:val="2E74B5"/>
      <w:kern w:val="0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E412D9"/>
  </w:style>
  <w:style w:type="table" w:customStyle="1" w:styleId="6">
    <w:name w:val="表格格線6"/>
    <w:basedOn w:val="a1"/>
    <w:next w:val="ac"/>
    <w:uiPriority w:val="39"/>
    <w:rsid w:val="00E412D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rsid w:val="00E412D9"/>
    <w:pPr>
      <w:ind w:leftChars="400" w:left="960"/>
    </w:pPr>
  </w:style>
  <w:style w:type="paragraph" w:styleId="aff6">
    <w:name w:val="Subtitle"/>
    <w:basedOn w:val="a"/>
    <w:next w:val="a"/>
    <w:link w:val="aff7"/>
    <w:uiPriority w:val="11"/>
    <w:qFormat/>
    <w:rsid w:val="00E412D9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7">
    <w:name w:val="副標題 字元"/>
    <w:basedOn w:val="a0"/>
    <w:link w:val="aff6"/>
    <w:uiPriority w:val="11"/>
    <w:rsid w:val="00E412D9"/>
    <w:rPr>
      <w:rFonts w:asciiTheme="majorHAnsi" w:eastAsia="新細明體" w:hAnsiTheme="majorHAnsi" w:cstheme="majorBidi"/>
      <w:i/>
      <w:iCs/>
      <w:szCs w:val="24"/>
    </w:rPr>
  </w:style>
  <w:style w:type="character" w:styleId="aff8">
    <w:name w:val="Subtle Emphasis"/>
    <w:basedOn w:val="a0"/>
    <w:uiPriority w:val="19"/>
    <w:qFormat/>
    <w:rsid w:val="00E412D9"/>
    <w:rPr>
      <w:i/>
      <w:iCs/>
      <w:color w:val="404040" w:themeColor="text1" w:themeTint="BF"/>
    </w:rPr>
  </w:style>
  <w:style w:type="character" w:customStyle="1" w:styleId="17">
    <w:name w:val="未解析的提及項目1"/>
    <w:basedOn w:val="a0"/>
    <w:uiPriority w:val="99"/>
    <w:semiHidden/>
    <w:unhideWhenUsed/>
    <w:rsid w:val="00E412D9"/>
    <w:rPr>
      <w:color w:val="605E5C"/>
      <w:shd w:val="clear" w:color="auto" w:fill="E1DFDD"/>
    </w:rPr>
  </w:style>
  <w:style w:type="character" w:styleId="aff9">
    <w:name w:val="Strong"/>
    <w:basedOn w:val="a0"/>
    <w:uiPriority w:val="22"/>
    <w:qFormat/>
    <w:rsid w:val="007B0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3071-3CD7-48EB-BE6A-57B0ADC2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黃憶婷</dc:creator>
  <cp:lastModifiedBy>kabbqa2</cp:lastModifiedBy>
  <cp:revision>8</cp:revision>
  <cp:lastPrinted>2021-06-11T01:51:00Z</cp:lastPrinted>
  <dcterms:created xsi:type="dcterms:W3CDTF">2023-07-27T15:14:00Z</dcterms:created>
  <dcterms:modified xsi:type="dcterms:W3CDTF">2023-07-28T07:38:00Z</dcterms:modified>
</cp:coreProperties>
</file>