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網際網路有獎徵答：</w:t>
      </w:r>
    </w:p>
    <w:p w:rsidR="00E339D7" w:rsidRDefault="00A934DF" w:rsidP="00A934D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自</w:t>
      </w:r>
      <w:r>
        <w:rPr>
          <w:sz w:val="36"/>
          <w:szCs w:val="36"/>
        </w:rPr>
        <w:t>9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日（星期三）</w:t>
      </w:r>
      <w:r>
        <w:rPr>
          <w:sz w:val="36"/>
          <w:szCs w:val="36"/>
        </w:rPr>
        <w:t>0800</w:t>
      </w:r>
      <w:r>
        <w:rPr>
          <w:rFonts w:hint="eastAsia"/>
          <w:sz w:val="36"/>
          <w:szCs w:val="36"/>
        </w:rPr>
        <w:t>時至</w:t>
      </w:r>
      <w:r>
        <w:rPr>
          <w:sz w:val="36"/>
          <w:szCs w:val="36"/>
        </w:rPr>
        <w:t>10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日（星期五）</w:t>
      </w:r>
      <w:r>
        <w:rPr>
          <w:sz w:val="36"/>
          <w:szCs w:val="36"/>
        </w:rPr>
        <w:t>1700</w:t>
      </w:r>
      <w:r>
        <w:rPr>
          <w:rFonts w:hint="eastAsia"/>
          <w:sz w:val="36"/>
          <w:szCs w:val="36"/>
        </w:rPr>
        <w:t>時止，請參加者進入全民國防教育全球資訊網（</w:t>
      </w:r>
      <w:r>
        <w:rPr>
          <w:sz w:val="36"/>
          <w:szCs w:val="36"/>
        </w:rPr>
        <w:t>https://aode.mnd.gov.tw</w:t>
      </w:r>
      <w:r>
        <w:rPr>
          <w:rFonts w:hint="eastAsia"/>
          <w:sz w:val="36"/>
          <w:szCs w:val="36"/>
        </w:rPr>
        <w:t>）、政戰資訊服務網（</w:t>
      </w:r>
      <w:r>
        <w:rPr>
          <w:sz w:val="36"/>
          <w:szCs w:val="36"/>
        </w:rPr>
        <w:t>https://gpwd.mnd.gov.tw</w:t>
      </w:r>
      <w:r>
        <w:rPr>
          <w:rFonts w:hint="eastAsia"/>
          <w:sz w:val="36"/>
          <w:szCs w:val="36"/>
        </w:rPr>
        <w:t>）或國防資訊網（</w:t>
      </w:r>
      <w:r>
        <w:rPr>
          <w:sz w:val="36"/>
          <w:szCs w:val="36"/>
        </w:rPr>
        <w:t>https://www.mnd.gov.tw</w:t>
      </w:r>
      <w:r>
        <w:rPr>
          <w:rFonts w:hint="eastAsia"/>
          <w:sz w:val="36"/>
          <w:szCs w:val="36"/>
        </w:rPr>
        <w:t>）點選「全民國防教育有獎徵答」圖示，由參賽者選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部文宣影片觀看，電腦隨機篩選</w:t>
      </w:r>
      <w:r>
        <w:rPr>
          <w:sz w:val="36"/>
          <w:szCs w:val="36"/>
        </w:rPr>
        <w:t>9</w:t>
      </w:r>
      <w:r>
        <w:rPr>
          <w:rFonts w:hint="eastAsia"/>
          <w:sz w:val="36"/>
          <w:szCs w:val="36"/>
        </w:rPr>
        <w:t>題，全數答對者（可重複作答）始得在網站上留下個人基本資料與聯繫方式，參加抽獎活動。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獎項（共計</w:t>
      </w:r>
      <w:r>
        <w:rPr>
          <w:sz w:val="36"/>
          <w:szCs w:val="36"/>
        </w:rPr>
        <w:t>14</w:t>
      </w:r>
      <w:r>
        <w:rPr>
          <w:rFonts w:hint="eastAsia"/>
          <w:sz w:val="36"/>
          <w:szCs w:val="36"/>
        </w:rPr>
        <w:t>項、</w:t>
      </w:r>
      <w:r>
        <w:rPr>
          <w:sz w:val="36"/>
          <w:szCs w:val="36"/>
        </w:rPr>
        <w:t>808</w:t>
      </w:r>
      <w:r>
        <w:rPr>
          <w:rFonts w:hint="eastAsia"/>
          <w:sz w:val="36"/>
          <w:szCs w:val="36"/>
        </w:rPr>
        <w:t>名）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一、頭獎：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名，「電動摺疊滑板車」乙臺。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二、貳獎：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名，「</w:t>
      </w:r>
      <w:r>
        <w:rPr>
          <w:sz w:val="36"/>
          <w:szCs w:val="36"/>
        </w:rPr>
        <w:t>iPad Air</w:t>
      </w:r>
      <w:r>
        <w:rPr>
          <w:rFonts w:hint="eastAsia"/>
          <w:sz w:val="36"/>
          <w:szCs w:val="36"/>
        </w:rPr>
        <w:t>平板電腦」乙部。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三、參獎：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名，「捷安特自行車」乙臺。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四、肆獎：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名，「任天堂</w:t>
      </w:r>
      <w:r>
        <w:rPr>
          <w:sz w:val="36"/>
          <w:szCs w:val="36"/>
        </w:rPr>
        <w:t xml:space="preserve">Switch </w:t>
      </w:r>
      <w:r>
        <w:rPr>
          <w:rFonts w:hint="eastAsia"/>
          <w:sz w:val="36"/>
          <w:szCs w:val="36"/>
        </w:rPr>
        <w:t>健身組」乙組。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五、伍獎：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名，「國際牌吹風機」乙臺。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六、陸獎：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名，「無線藍芽喇叭」乙臺。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七、柒獎：</w:t>
      </w:r>
      <w:r>
        <w:rPr>
          <w:sz w:val="36"/>
          <w:szCs w:val="36"/>
        </w:rPr>
        <w:t>5</w:t>
      </w:r>
      <w:r>
        <w:rPr>
          <w:rFonts w:hint="eastAsia"/>
          <w:sz w:val="36"/>
          <w:szCs w:val="36"/>
        </w:rPr>
        <w:t>名，「空氣清淨機」乙臺。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八、捌獎：</w:t>
      </w:r>
      <w:r>
        <w:rPr>
          <w:sz w:val="36"/>
          <w:szCs w:val="36"/>
        </w:rPr>
        <w:t>10</w:t>
      </w:r>
      <w:r>
        <w:rPr>
          <w:rFonts w:hint="eastAsia"/>
          <w:sz w:val="36"/>
          <w:szCs w:val="36"/>
        </w:rPr>
        <w:t>名，「夏慕尼鐵板燒餐券」兩張。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九、玖獎：</w:t>
      </w:r>
      <w:r>
        <w:rPr>
          <w:sz w:val="36"/>
          <w:szCs w:val="36"/>
        </w:rPr>
        <w:t>30</w:t>
      </w:r>
      <w:r>
        <w:rPr>
          <w:rFonts w:hint="eastAsia"/>
          <w:sz w:val="36"/>
          <w:szCs w:val="36"/>
        </w:rPr>
        <w:t>名，「國軍熊玩偶」乙組。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十、拾獎：</w:t>
      </w:r>
      <w:r>
        <w:rPr>
          <w:sz w:val="36"/>
          <w:szCs w:val="36"/>
        </w:rPr>
        <w:t>50</w:t>
      </w:r>
      <w:r>
        <w:rPr>
          <w:rFonts w:hint="eastAsia"/>
          <w:sz w:val="36"/>
          <w:szCs w:val="36"/>
        </w:rPr>
        <w:t>名，「</w:t>
      </w:r>
      <w:r>
        <w:rPr>
          <w:sz w:val="36"/>
          <w:szCs w:val="36"/>
        </w:rPr>
        <w:t>500</w:t>
      </w:r>
      <w:r>
        <w:rPr>
          <w:rFonts w:hint="eastAsia"/>
          <w:sz w:val="36"/>
          <w:szCs w:val="36"/>
        </w:rPr>
        <w:t>元福利即享券」兩張。</w:t>
      </w:r>
    </w:p>
    <w:p w:rsidR="00A934DF" w:rsidRPr="00A934DF" w:rsidRDefault="00A934DF" w:rsidP="00A934DF">
      <w:pPr>
        <w:pStyle w:val="Default"/>
        <w:rPr>
          <w:rFonts w:hAnsi="標楷體"/>
          <w:sz w:val="36"/>
          <w:szCs w:val="36"/>
        </w:rPr>
      </w:pPr>
      <w:r w:rsidRPr="00A934DF">
        <w:rPr>
          <w:rFonts w:hAnsi="標楷體" w:hint="eastAsia"/>
          <w:sz w:val="36"/>
          <w:szCs w:val="36"/>
        </w:rPr>
        <w:t>十一、拾壹獎：</w:t>
      </w:r>
      <w:r w:rsidRPr="00A934DF">
        <w:rPr>
          <w:rFonts w:hAnsi="標楷體"/>
          <w:sz w:val="36"/>
          <w:szCs w:val="36"/>
        </w:rPr>
        <w:t>100</w:t>
      </w:r>
      <w:r w:rsidRPr="00A934DF">
        <w:rPr>
          <w:rFonts w:hAnsi="標楷體" w:hint="eastAsia"/>
          <w:sz w:val="36"/>
          <w:szCs w:val="36"/>
        </w:rPr>
        <w:t>名，「軍武徽章鑰匙圈」乙組。</w:t>
      </w:r>
    </w:p>
    <w:p w:rsidR="00A934DF" w:rsidRPr="00A934DF" w:rsidRDefault="00A934DF" w:rsidP="00A934DF">
      <w:pPr>
        <w:rPr>
          <w:rFonts w:ascii="標楷體" w:eastAsia="標楷體" w:hAnsi="標楷體"/>
          <w:sz w:val="36"/>
          <w:szCs w:val="36"/>
        </w:rPr>
      </w:pPr>
      <w:r w:rsidRPr="00A934DF">
        <w:rPr>
          <w:rFonts w:ascii="標楷體" w:eastAsia="標楷體" w:hAnsi="標楷體" w:hint="eastAsia"/>
          <w:sz w:val="36"/>
          <w:szCs w:val="36"/>
        </w:rPr>
        <w:t>十二、拾貳獎：</w:t>
      </w:r>
      <w:r w:rsidRPr="00A934DF">
        <w:rPr>
          <w:rFonts w:ascii="標楷體" w:eastAsia="標楷體" w:hAnsi="標楷體"/>
          <w:sz w:val="36"/>
          <w:szCs w:val="36"/>
        </w:rPr>
        <w:t>100</w:t>
      </w:r>
      <w:r w:rsidRPr="00A934DF">
        <w:rPr>
          <w:rFonts w:ascii="標楷體" w:eastAsia="標楷體" w:hAnsi="標楷體" w:hint="eastAsia"/>
          <w:sz w:val="36"/>
          <w:szCs w:val="36"/>
        </w:rPr>
        <w:t>名，「飛行公仔」乙隻。</w:t>
      </w:r>
    </w:p>
    <w:p w:rsidR="00A934DF" w:rsidRPr="00A934DF" w:rsidRDefault="00A934DF" w:rsidP="00A934DF">
      <w:pPr>
        <w:pStyle w:val="Default"/>
        <w:rPr>
          <w:rFonts w:hAnsi="標楷體"/>
          <w:sz w:val="36"/>
          <w:szCs w:val="36"/>
        </w:rPr>
      </w:pPr>
      <w:r w:rsidRPr="00A934DF">
        <w:rPr>
          <w:rFonts w:hAnsi="標楷體" w:hint="eastAsia"/>
          <w:sz w:val="36"/>
          <w:szCs w:val="36"/>
        </w:rPr>
        <w:t>十三、拾參獎：</w:t>
      </w:r>
      <w:r w:rsidRPr="00A934DF">
        <w:rPr>
          <w:rFonts w:hAnsi="標楷體"/>
          <w:sz w:val="36"/>
          <w:szCs w:val="36"/>
        </w:rPr>
        <w:t>200</w:t>
      </w:r>
      <w:r w:rsidRPr="00A934DF">
        <w:rPr>
          <w:rFonts w:hAnsi="標楷體" w:hint="eastAsia"/>
          <w:sz w:val="36"/>
          <w:szCs w:val="36"/>
        </w:rPr>
        <w:t>名，「三軍運動浴巾」乙條。</w:t>
      </w:r>
    </w:p>
    <w:p w:rsidR="00A934DF" w:rsidRDefault="00A934DF" w:rsidP="00A934DF">
      <w:pPr>
        <w:rPr>
          <w:rFonts w:ascii="標楷體" w:eastAsia="標楷體" w:hAnsi="標楷體"/>
          <w:sz w:val="36"/>
          <w:szCs w:val="36"/>
        </w:rPr>
      </w:pPr>
      <w:r w:rsidRPr="00A934DF">
        <w:rPr>
          <w:rFonts w:ascii="標楷體" w:eastAsia="標楷體" w:hAnsi="標楷體" w:hint="eastAsia"/>
          <w:sz w:val="36"/>
          <w:szCs w:val="36"/>
        </w:rPr>
        <w:t>十四、拾肆獎：</w:t>
      </w:r>
      <w:r w:rsidRPr="00A934DF">
        <w:rPr>
          <w:rFonts w:ascii="標楷體" w:eastAsia="標楷體" w:hAnsi="標楷體"/>
          <w:sz w:val="36"/>
          <w:szCs w:val="36"/>
        </w:rPr>
        <w:t>300</w:t>
      </w:r>
      <w:r w:rsidRPr="00A934DF">
        <w:rPr>
          <w:rFonts w:ascii="標楷體" w:eastAsia="標楷體" w:hAnsi="標楷體" w:hint="eastAsia"/>
          <w:sz w:val="36"/>
          <w:szCs w:val="36"/>
        </w:rPr>
        <w:t>名，「軍武星空環保冷飲杯」乙個。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、抽獎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一、日期：訂於</w:t>
      </w:r>
      <w:r>
        <w:rPr>
          <w:sz w:val="36"/>
          <w:szCs w:val="36"/>
        </w:rPr>
        <w:t>10</w:t>
      </w:r>
      <w:r>
        <w:rPr>
          <w:rFonts w:hint="eastAsia"/>
          <w:sz w:val="36"/>
          <w:szCs w:val="36"/>
        </w:rPr>
        <w:t>月份舉行公開抽獎活動。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二、方式：由拾肆獎至頭獎依序抽出，採電腦隨機抽取方式（每位參加者以得獎一次為限）。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三、得獎名單：電腦抽獎現場立即公布，並於抽獎結束後在活動相關單位網站公布得獎名單。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四、獎品領取時間及方式：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（一）時間：公開抽獎活動結束後至</w:t>
      </w:r>
      <w:r>
        <w:rPr>
          <w:sz w:val="36"/>
          <w:szCs w:val="36"/>
        </w:rPr>
        <w:t>11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>30</w:t>
      </w:r>
      <w:r>
        <w:rPr>
          <w:rFonts w:hint="eastAsia"/>
          <w:sz w:val="36"/>
          <w:szCs w:val="36"/>
        </w:rPr>
        <w:t>日（星期二）</w:t>
      </w:r>
      <w:r>
        <w:rPr>
          <w:sz w:val="36"/>
          <w:szCs w:val="36"/>
        </w:rPr>
        <w:t>1700</w:t>
      </w:r>
      <w:r>
        <w:rPr>
          <w:rFonts w:hint="eastAsia"/>
          <w:sz w:val="36"/>
          <w:szCs w:val="36"/>
        </w:rPr>
        <w:t>時止，逾期未領取或無法聯繫、確認得獎者，視同放棄。</w:t>
      </w:r>
    </w:p>
    <w:p w:rsidR="00A934DF" w:rsidRDefault="00A934DF" w:rsidP="00A934DF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（二）領取方式：</w:t>
      </w:r>
    </w:p>
    <w:p w:rsidR="00A934DF" w:rsidRPr="00A934DF" w:rsidRDefault="00A934DF" w:rsidP="00A934DF">
      <w:pPr>
        <w:rPr>
          <w:rFonts w:ascii="標楷體" w:eastAsia="標楷體" w:hAnsi="標楷體" w:hint="eastAsia"/>
        </w:rPr>
      </w:pP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、獲得頭獎者，中獎金額超過新臺幣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萬元，依所得稅法規定，須預繳</w:t>
      </w:r>
      <w:r>
        <w:rPr>
          <w:sz w:val="36"/>
          <w:szCs w:val="36"/>
        </w:rPr>
        <w:t>10</w:t>
      </w:r>
      <w:r>
        <w:rPr>
          <w:rFonts w:hint="eastAsia"/>
          <w:sz w:val="36"/>
          <w:szCs w:val="36"/>
        </w:rPr>
        <w:t>％之稅金，由國防部以電話聯繫得獎人領獎方式，並於領獎同時預繳稅金，依規定開立扣繳憑單。</w:t>
      </w:r>
      <w:bookmarkStart w:id="0" w:name="_GoBack"/>
      <w:bookmarkEnd w:id="0"/>
    </w:p>
    <w:sectPr w:rsidR="00A934DF" w:rsidRPr="00A934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DF"/>
    <w:rsid w:val="00A934DF"/>
    <w:rsid w:val="00E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7479"/>
  <w15:chartTrackingRefBased/>
  <w15:docId w15:val="{E54502DD-6708-476C-B18C-D26DE873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4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2021-08-26T02:00:00Z</dcterms:created>
  <dcterms:modified xsi:type="dcterms:W3CDTF">2021-08-26T02:09:00Z</dcterms:modified>
</cp:coreProperties>
</file>