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2"/>
        <w:gridCol w:w="1250"/>
      </w:tblGrid>
      <w:tr w:rsidR="00686E2F" w:rsidRPr="002C506D" w:rsidTr="00686E2F">
        <w:tc>
          <w:tcPr>
            <w:tcW w:w="12402" w:type="dxa"/>
            <w:shd w:val="clear" w:color="auto" w:fill="auto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186"/>
            </w:tblGrid>
            <w:tr w:rsidR="00686E2F" w:rsidRPr="002C506D" w:rsidTr="00CA23D5">
              <w:tc>
                <w:tcPr>
                  <w:tcW w:w="12928" w:type="dxa"/>
                </w:tcPr>
                <w:p w:rsidR="00686E2F" w:rsidRPr="002C506D" w:rsidRDefault="00686E2F" w:rsidP="00CA23D5">
                  <w:pPr>
                    <w:spacing w:line="280" w:lineRule="atLeast"/>
                    <w:jc w:val="center"/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臺中市立北新國中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="002879A6"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114</w:t>
                  </w:r>
                  <w:r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學年度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="00BA5126"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第一</w:t>
                  </w:r>
                  <w:r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學期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自然科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</w:t>
                  </w:r>
                  <w:r w:rsidR="002879A6"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36"/>
                      <w:szCs w:val="36"/>
                    </w:rPr>
                    <w:t>學期補考</w:t>
                  </w:r>
                </w:p>
                <w:p w:rsidR="00686E2F" w:rsidRPr="002C506D" w:rsidRDefault="00686E2F" w:rsidP="001D0C6D">
                  <w:pPr>
                    <w:spacing w:line="280" w:lineRule="atLeast"/>
                    <w:ind w:firstLineChars="100" w:firstLine="260"/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26"/>
                      <w:szCs w:val="26"/>
                    </w:rPr>
                    <w:t>範圍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 w:rsidR="002879A6" w:rsidRPr="002C506D">
                    <w:rPr>
                      <w:rFonts w:ascii="標楷體" w:eastAsia="標楷體" w:hAnsi="標楷體" w:cs="新細明體"/>
                      <w:color w:val="1F1F1F"/>
                      <w:kern w:val="0"/>
                      <w:szCs w:val="24"/>
                    </w:rPr>
                    <w:t>第一章～第五章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    </w:t>
                  </w:r>
                  <w:r w:rsidR="004A1E35" w:rsidRPr="002C506D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 w:val="26"/>
                      <w:szCs w:val="26"/>
                    </w:rPr>
                    <w:t xml:space="preserve"> (題目有4頁) </w:t>
                  </w:r>
                  <w:r w:rsidRPr="002C506D">
                    <w:rPr>
                      <w:rFonts w:ascii="標楷體" w:eastAsia="標楷體" w:hAnsi="標楷體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                    </w:t>
                  </w:r>
                </w:p>
              </w:tc>
            </w:tr>
          </w:tbl>
          <w:p w:rsidR="00686E2F" w:rsidRPr="002C506D" w:rsidRDefault="00686E2F" w:rsidP="00686E2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50" w:type="dxa"/>
            <w:shd w:val="clear" w:color="auto" w:fill="auto"/>
          </w:tcPr>
          <w:p w:rsidR="00686E2F" w:rsidRPr="002C506D" w:rsidRDefault="00686E2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40208F" w:rsidRPr="002C506D" w:rsidRDefault="0040208F" w:rsidP="0040208F">
      <w:pPr>
        <w:rPr>
          <w:rFonts w:ascii="標楷體" w:eastAsia="標楷體" w:hAnsi="標楷體"/>
          <w:color w:val="000000" w:themeColor="text1"/>
          <w:sz w:val="26"/>
          <w:szCs w:val="26"/>
        </w:rPr>
        <w:sectPr w:rsidR="0040208F" w:rsidRPr="002C506D" w:rsidSect="00D32A64">
          <w:footerReference w:type="even" r:id="rId9"/>
          <w:footerReference w:type="default" r:id="rId10"/>
          <w:pgSz w:w="14570" w:h="20636"/>
          <w:pgMar w:top="567" w:right="567" w:bottom="567" w:left="567" w:header="851" w:footer="567" w:gutter="0"/>
          <w:cols w:space="425"/>
          <w:docGrid w:type="linesAndChars" w:linePitch="360"/>
        </w:sectPr>
      </w:pPr>
    </w:p>
    <w:p w:rsidR="002879A6" w:rsidRPr="002C506D" w:rsidRDefault="002879A6" w:rsidP="002879A6">
      <w:pPr>
        <w:widowControl/>
        <w:spacing w:before="100" w:beforeAutospacing="1"/>
        <w:outlineLvl w:val="2"/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</w:rPr>
      </w:pPr>
      <w:r w:rsidRPr="002C506D"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  <w:bdr w:val="none" w:sz="0" w:space="0" w:color="auto" w:frame="1"/>
        </w:rPr>
        <w:t>第一章：生命的發現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科學方法的第一個步驟通常是【　(1)　】；而為了驗證假說，科學家會設計實驗，其中「操作變因」在實驗組與對照組中只能有【　(2)　】個</w:t>
      </w:r>
      <w:r w:rsidR="002A2E0E">
        <w:rPr>
          <w:rFonts w:ascii="標楷體" w:eastAsia="標楷體" w:hAnsi="標楷體" w:cs="新細明體" w:hint="eastAsia"/>
          <w:color w:val="1F1F1F"/>
          <w:kern w:val="0"/>
          <w:szCs w:val="24"/>
        </w:rPr>
        <w:t>變因</w:t>
      </w: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不同。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虎克利用顯微鏡觀察軟木塞切片，發現許多蜂窩狀的小格子，並將其命名為【　(3)　】，其實他當時看到的是死細胞殘留的【　(4)　】。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構成生物體構造與機能的基本單位是【　(5)　】。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植物細胞與動物細胞相比，植物細胞特有的構造包含細胞壁、【　(6)　】（行光合作用場所）以及較大的液泡。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細胞內的【　(7)　】被稱為細胞的發電廠，負責進行呼吸作用產生能量。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使用複式顯微鏡觀察時，若將物鏡由低倍鏡換成高倍鏡，視野下的細胞數目會變【　(8)　】，視野亮度會變暗。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物質由高濃度區域往低濃度區域移動的現象稱為【　(9)　】作用；水分通過細胞膜的現象則特別稱為滲透作用。</w:t>
      </w:r>
    </w:p>
    <w:p w:rsidR="002879A6" w:rsidRPr="002C506D" w:rsidRDefault="002879A6" w:rsidP="002879A6">
      <w:pPr>
        <w:widowControl/>
        <w:numPr>
          <w:ilvl w:val="0"/>
          <w:numId w:val="8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複雜多細胞生物（如人類）的組成層次由小到大依序為：細胞→組織→【　(10)　】→器官系統→個體。</w:t>
      </w:r>
    </w:p>
    <w:p w:rsidR="002879A6" w:rsidRPr="002C506D" w:rsidRDefault="002879A6" w:rsidP="002879A6">
      <w:pPr>
        <w:widowControl/>
        <w:spacing w:before="100" w:beforeAutospacing="1"/>
        <w:outlineLvl w:val="2"/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</w:rPr>
      </w:pPr>
      <w:r w:rsidRPr="002C506D"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  <w:bdr w:val="none" w:sz="0" w:space="0" w:color="auto" w:frame="1"/>
        </w:rPr>
        <w:t>第二章：生物體的營養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食物中的養分可分為能產生能量與不能產生能量兩類。能產生能量的養分包含醣類、【　(11)　】和脂質。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檢測食物中是否含有澱粉，應使用【　(12)　】液，若呈藍黑色代表有澱粉存在。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酵素的主要成分為【　(13)　】，其活性容易受到溫度與【　(14)　】的影響。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植物行光合作用的主要器官是葉，反應物為水和【　(15)　】，產物則為葡萄糖和氧氣</w:t>
      </w:r>
      <w:r w:rsidR="003F0076">
        <w:rPr>
          <w:rFonts w:ascii="標楷體" w:eastAsia="標楷體" w:hAnsi="標楷體" w:cs="新細明體"/>
          <w:color w:val="1F1F1F"/>
          <w:kern w:val="0"/>
          <w:szCs w:val="24"/>
        </w:rPr>
        <w:t>和水</w:t>
      </w: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人體消化系統中，水分吸收的主要場所是【　(16)　】腸；養分吸收的主要場所是【　(17)　】腸。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膽汁由【　(18)　】製造，儲存於膽囊中，其功能是將脂質乳化變小，以利分解。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胃液中含有鹽酸，其強酸性有助於【　(19)　】酶發揮作用，初步分解蛋白質。</w:t>
      </w:r>
    </w:p>
    <w:p w:rsidR="002879A6" w:rsidRPr="002C506D" w:rsidRDefault="002879A6" w:rsidP="002879A6">
      <w:pPr>
        <w:widowControl/>
        <w:numPr>
          <w:ilvl w:val="0"/>
          <w:numId w:val="9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植物根部表皮細胞向外突起形成【　(20)　】，可增加吸收水分與礦物質的表面積。</w:t>
      </w:r>
    </w:p>
    <w:p w:rsidR="002879A6" w:rsidRPr="002C506D" w:rsidRDefault="002879A6" w:rsidP="002879A6">
      <w:pPr>
        <w:widowControl/>
        <w:spacing w:before="100" w:beforeAutospacing="1"/>
        <w:outlineLvl w:val="2"/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</w:rPr>
      </w:pPr>
      <w:r w:rsidRPr="002C506D"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  <w:bdr w:val="none" w:sz="0" w:space="0" w:color="auto" w:frame="1"/>
        </w:rPr>
        <w:t>第三章：生物體內的運輸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植物體內負責運輸水分的構造是【　(21)　】；負責運輸養分的構造是【　(22)　】。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植物體內水分由根部向上運輸到葉片的主要動力，是來自葉片氣孔蒸發水分的【　(23)　】作用。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人體的血液循環系統由心臟、【　(24)　】和血液組成。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心臟的四個腔室中，壁最厚且負責將血液壓送到全身的是【　(25)　】。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人體血液中，負責攜帶氧氣的血球是【　(26)　】；負責防禦疾病、吞噬病菌的血球是【　(27)　】。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血液流動方向大致為：動脈→【　(28)　】→靜脈→心臟。物質交換主要發生在微血管。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人體的循環可分為體循環與【　(29)　】循環；前者負責運送養分與氧氣給全身細胞。</w:t>
      </w:r>
    </w:p>
    <w:p w:rsidR="002879A6" w:rsidRPr="002C506D" w:rsidRDefault="002879A6" w:rsidP="002879A6">
      <w:pPr>
        <w:widowControl/>
        <w:numPr>
          <w:ilvl w:val="0"/>
          <w:numId w:val="10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淋巴系統中，淋巴結內含有大量的【　(30)　】球，可過濾病原體。</w:t>
      </w:r>
    </w:p>
    <w:p w:rsidR="002879A6" w:rsidRPr="002C506D" w:rsidRDefault="002879A6" w:rsidP="002879A6">
      <w:pPr>
        <w:widowControl/>
        <w:spacing w:before="100" w:beforeAutospacing="1"/>
        <w:outlineLvl w:val="2"/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</w:rPr>
      </w:pPr>
      <w:r w:rsidRPr="002C506D"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  <w:bdr w:val="none" w:sz="0" w:space="0" w:color="auto" w:frame="1"/>
        </w:rPr>
        <w:t>第四章：生物體的協調作用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接受環境刺激並產生反應，這種表現稱為感應。動物的感應主要靠神經系統與【　(31)　】系統來協調。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神經系統的中樞神經包含腦與【　(32)　】。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腦部構造中，負責協調肌肉活動與維持身體平衡的是【　(33)　】；控制心搏、呼吸等生命中樞的是【　(34)　】。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手碰到熱鍋迅速縮回，這是一種不經過大腦意識控制的反應，稱為【　(35)　】。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內分泌系統分泌的化學物質稱為【　(36)　】（或荷爾蒙），藉由血液運輸至目標器官。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血糖過低時，胰島會分泌【　(37)　】素使血糖上升；血糖過高時則分泌胰島素。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當人體遇到緊急狀況（如恐懼、生氣）時，【　(38)　】素分泌增加，使心跳加快、血壓升高、血糖上升，以應付環境。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植物受到光線刺激，莖會向光生長，稱為【　(39)　】性；根則會受地心引力影響向下生長，稱為向地性。</w:t>
      </w:r>
    </w:p>
    <w:p w:rsidR="002879A6" w:rsidRPr="002C506D" w:rsidRDefault="002879A6" w:rsidP="002879A6">
      <w:pPr>
        <w:widowControl/>
        <w:numPr>
          <w:ilvl w:val="0"/>
          <w:numId w:val="11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含羞草葉片受碰觸會閉合，是由於細胞內【　(40)　】（水分）壓力的改變，屬於一種快速的觸發運動。</w:t>
      </w:r>
    </w:p>
    <w:p w:rsidR="002879A6" w:rsidRPr="002C506D" w:rsidRDefault="002879A6" w:rsidP="002879A6">
      <w:pPr>
        <w:widowControl/>
        <w:spacing w:before="100" w:beforeAutospacing="1"/>
        <w:outlineLvl w:val="2"/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</w:rPr>
      </w:pPr>
      <w:r w:rsidRPr="002C506D">
        <w:rPr>
          <w:rFonts w:ascii="標楷體" w:eastAsia="標楷體" w:hAnsi="標楷體" w:cs="新細明體"/>
          <w:b/>
          <w:bCs/>
          <w:color w:val="1F1F1F"/>
          <w:kern w:val="0"/>
          <w:sz w:val="27"/>
          <w:szCs w:val="27"/>
          <w:bdr w:val="none" w:sz="0" w:space="0" w:color="auto" w:frame="1"/>
        </w:rPr>
        <w:t>第五章：生物體內的恆定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生物體調節生理機能，使體內環境維持在相對穩定狀態的現象，稱為【　(41)　】。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人體的呼吸系統包含呼吸道與【　(42)　】，後者是由許多肺泡組成，是進行氣體交換的場所。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人體呼吸運動的控制中樞位於腦幹。當血液中【　(43)　】濃度過高時，會刺激腦幹加快呼吸頻率。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人體能將對細胞有毒的氨，運送到【　(44)　】轉變成毒性較小的尿素，最後經由血液循環送至腎臟排出。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lastRenderedPageBreak/>
        <w:t>泌尿系統的主要器官是【　(45)　】，其功能是過濾血液、形成尿液。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依體溫調節方式區分，鳥類與哺乳類主要藉由代謝產生熱量維持體溫，稱為【　(46)　】動物。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在炎熱環境下，皮膚血管會【　(47)　】，流汗量增加，以促進散熱。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魚類、兩生類、爬蟲類的主要熱量來源是環境，體溫會隨環境溫度改變，稱為【　(48)　】動物。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呼氣時，肋骨下降，橫膈【　(49)　】（填上升或下降），使胸腔體積變小，氣體排出。</w:t>
      </w:r>
    </w:p>
    <w:p w:rsidR="002879A6" w:rsidRPr="002C506D" w:rsidRDefault="002879A6" w:rsidP="002879A6">
      <w:pPr>
        <w:widowControl/>
        <w:numPr>
          <w:ilvl w:val="0"/>
          <w:numId w:val="12"/>
        </w:numPr>
        <w:spacing w:before="100" w:beforeAutospacing="1" w:after="120"/>
        <w:ind w:left="0"/>
        <w:rPr>
          <w:rFonts w:ascii="標楷體" w:eastAsia="標楷體" w:hAnsi="標楷體" w:cs="新細明體"/>
          <w:color w:val="1F1F1F"/>
          <w:kern w:val="0"/>
          <w:szCs w:val="24"/>
        </w:rPr>
      </w:pPr>
      <w:r w:rsidRPr="002C506D">
        <w:rPr>
          <w:rFonts w:ascii="標楷體" w:eastAsia="標楷體" w:hAnsi="標楷體" w:cs="新細明體"/>
          <w:color w:val="1F1F1F"/>
          <w:kern w:val="0"/>
          <w:szCs w:val="24"/>
        </w:rPr>
        <w:t>血糖的恆定主要由胰島素、升糖素以及【　(50)　】素共同調節。</w:t>
      </w:r>
    </w:p>
    <w:p w:rsidR="00686E2F" w:rsidRPr="001A42BC" w:rsidRDefault="00686E2F" w:rsidP="00686E2F">
      <w:pPr>
        <w:spacing w:line="280" w:lineRule="atLeast"/>
        <w:jc w:val="center"/>
        <w:rPr>
          <w:rFonts w:ascii="標楷體" w:eastAsia="標楷體" w:hAnsi="標楷體" w:cs="Times New Roman"/>
          <w:color w:val="000000" w:themeColor="text1"/>
          <w:sz w:val="26"/>
          <w:szCs w:val="26"/>
        </w:rPr>
        <w:sectPr w:rsidR="00686E2F" w:rsidRPr="001A42BC" w:rsidSect="002879A6">
          <w:type w:val="continuous"/>
          <w:pgSz w:w="14570" w:h="20636"/>
          <w:pgMar w:top="567" w:right="567" w:bottom="567" w:left="851" w:header="851" w:footer="567" w:gutter="0"/>
          <w:cols w:num="2" w:sep="1" w:space="1024"/>
          <w:docGrid w:type="linesAndChars" w:linePitch="36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8"/>
      </w:tblGrid>
      <w:tr w:rsidR="00686E2F" w:rsidRPr="002C506D" w:rsidTr="00686E2F">
        <w:tc>
          <w:tcPr>
            <w:tcW w:w="12928" w:type="dxa"/>
          </w:tcPr>
          <w:p w:rsidR="00FD791B" w:rsidRPr="002C506D" w:rsidRDefault="00FD791B" w:rsidP="00686E2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:rsidR="00FD791B" w:rsidRPr="002C506D" w:rsidRDefault="00FD791B" w:rsidP="00FD791B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  <w:r w:rsidRPr="002C506D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請將答案填在表格內，錯字、注音不給分。每格2分，共100分</w:t>
            </w:r>
          </w:p>
          <w:p w:rsidR="00FD791B" w:rsidRPr="002C506D" w:rsidRDefault="00FD791B" w:rsidP="00686E2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D0C6D" w:rsidRDefault="00686E2F" w:rsidP="00686E2F">
      <w:pPr>
        <w:spacing w:line="280" w:lineRule="atLeas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  <w:bdr w:val="single" w:sz="4" w:space="0" w:color="auto" w:frame="1"/>
        </w:rPr>
      </w:pPr>
      <w:r w:rsidRPr="002C506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bdr w:val="single" w:sz="4" w:space="0" w:color="auto" w:frame="1"/>
        </w:rPr>
        <w:t>答案卷</w:t>
      </w:r>
    </w:p>
    <w:p w:rsidR="001D0C6D" w:rsidRDefault="001D0C6D" w:rsidP="00686E2F">
      <w:pPr>
        <w:spacing w:line="280" w:lineRule="atLeas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1D0C6D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     </w:t>
      </w:r>
    </w:p>
    <w:p w:rsidR="00686E2F" w:rsidRPr="001A42BC" w:rsidRDefault="001D0C6D" w:rsidP="00686E2F">
      <w:pPr>
        <w:spacing w:line="280" w:lineRule="atLeas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 xml:space="preserve">                  </w:t>
      </w:r>
      <w:r w:rsidRPr="001A42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七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 xml:space="preserve">  </w:t>
      </w:r>
      <w:r w:rsidRPr="001A42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年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 xml:space="preserve">      </w:t>
      </w:r>
      <w:r w:rsidRPr="001A42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班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 xml:space="preserve"> 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 xml:space="preserve">      </w:t>
      </w:r>
      <w:r w:rsidRPr="001A42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號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 xml:space="preserve">   </w:t>
      </w:r>
      <w:r w:rsidRPr="001A42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 xml:space="preserve">:    </w:t>
      </w:r>
      <w:r w:rsidRPr="001A42BC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 xml:space="preserve">               </w:t>
      </w:r>
    </w:p>
    <w:p w:rsidR="001D0C6D" w:rsidRPr="002C506D" w:rsidRDefault="001D0C6D" w:rsidP="00686E2F">
      <w:pPr>
        <w:spacing w:line="280" w:lineRule="atLeas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  <w:bdr w:val="single" w:sz="4" w:space="0" w:color="auto" w:frame="1"/>
        </w:rPr>
      </w:pPr>
    </w:p>
    <w:p w:rsidR="00FD791B" w:rsidRPr="002C506D" w:rsidRDefault="00FD791B" w:rsidP="00A545CF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295"/>
        <w:gridCol w:w="1295"/>
        <w:gridCol w:w="1295"/>
        <w:gridCol w:w="1296"/>
        <w:gridCol w:w="1295"/>
        <w:gridCol w:w="1295"/>
        <w:gridCol w:w="1295"/>
        <w:gridCol w:w="1295"/>
        <w:gridCol w:w="1296"/>
      </w:tblGrid>
      <w:tr w:rsidR="001B0160" w:rsidRPr="001A42BC" w:rsidTr="001A42BC">
        <w:trPr>
          <w:jc w:val="center"/>
        </w:trPr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1B0160" w:rsidRPr="001A42BC" w:rsidRDefault="001B0160" w:rsidP="00C410FF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2879A6" w:rsidRPr="001A42BC" w:rsidTr="001A42BC">
        <w:trPr>
          <w:trHeight w:val="1443"/>
          <w:jc w:val="center"/>
        </w:trPr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109CA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觀察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1 (一)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細胞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細胞壁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細胞</w:t>
            </w:r>
          </w:p>
        </w:tc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葉綠體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B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粒線體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少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擴散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器官</w:t>
            </w:r>
          </w:p>
        </w:tc>
      </w:tr>
      <w:tr w:rsidR="002879A6" w:rsidRPr="001A42BC" w:rsidTr="001A42BC">
        <w:trPr>
          <w:jc w:val="center"/>
        </w:trPr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2879A6" w:rsidRPr="001A42BC" w:rsidTr="001A42BC">
        <w:trPr>
          <w:jc w:val="center"/>
        </w:trPr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B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蛋白質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碘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蛋白質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酸鹼值 (pH)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1D0C6D">
            <w:pPr>
              <w:spacing w:line="280" w:lineRule="atLeast"/>
              <w:rPr>
                <w:rFonts w:ascii="標楷體" w:eastAsia="標楷體" w:hAnsi="標楷體" w:cs="Times New Roman"/>
                <w:b/>
                <w:color w:val="FFFFFF" w:themeColor="background1"/>
                <w:sz w:val="26"/>
                <w:szCs w:val="26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6"/>
                <w:szCs w:val="26"/>
                <w:bdr w:val="none" w:sz="0" w:space="0" w:color="auto" w:frame="1"/>
              </w:rPr>
              <w:t>二氧化碳</w:t>
            </w:r>
          </w:p>
        </w:tc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7C7EAB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7C7EAB"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  <w:t>小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小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肝臟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胃蛋白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8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B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根毛</w:t>
            </w:r>
          </w:p>
        </w:tc>
      </w:tr>
      <w:tr w:rsidR="002879A6" w:rsidRPr="001A42BC" w:rsidTr="001A42BC">
        <w:trPr>
          <w:jc w:val="center"/>
        </w:trPr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2879A6" w:rsidRPr="001A42BC" w:rsidTr="001A42BC">
        <w:trPr>
          <w:jc w:val="center"/>
        </w:trPr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木質部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韌皮部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蒸散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B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血管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左心室</w:t>
            </w:r>
          </w:p>
        </w:tc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紅血球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白血球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微血管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肺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白</w:t>
            </w:r>
            <w:r w:rsidR="001D0C6D"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血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 xml:space="preserve"> (淋巴)</w:t>
            </w:r>
          </w:p>
        </w:tc>
      </w:tr>
      <w:tr w:rsidR="002879A6" w:rsidRPr="001A42BC" w:rsidTr="001A42BC">
        <w:trPr>
          <w:jc w:val="center"/>
        </w:trPr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2879A6" w:rsidRPr="001A42BC" w:rsidTr="00B73CB6">
        <w:trPr>
          <w:trHeight w:val="1395"/>
          <w:jc w:val="center"/>
        </w:trPr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109CA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內分泌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109CA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a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脊髓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109CA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 xml:space="preserve">b 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小腦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5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腦幹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45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反射</w:t>
            </w:r>
          </w:p>
        </w:tc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BC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激素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C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升糖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D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腎上腺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向光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FFFFFF" w:themeColor="background1"/>
                <w:sz w:val="28"/>
                <w:szCs w:val="28"/>
              </w:rPr>
              <w:t>B</w:t>
            </w: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膨壓</w:t>
            </w:r>
          </w:p>
        </w:tc>
      </w:tr>
      <w:tr w:rsidR="002879A6" w:rsidRPr="001A42BC" w:rsidTr="00B73CB6">
        <w:trPr>
          <w:jc w:val="center"/>
        </w:trPr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9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2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29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A42B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2879A6" w:rsidRPr="001A42BC" w:rsidTr="001A42BC">
        <w:trPr>
          <w:trHeight w:val="1629"/>
          <w:jc w:val="center"/>
        </w:trPr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恆定性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肺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1D0C6D">
            <w:pPr>
              <w:spacing w:line="240" w:lineRule="atLeast"/>
              <w:rPr>
                <w:rFonts w:ascii="標楷體" w:eastAsia="標楷體" w:hAnsi="標楷體" w:cs="Times New Roman"/>
                <w:b/>
                <w:color w:val="FFFFFF" w:themeColor="background1"/>
                <w:sz w:val="26"/>
                <w:szCs w:val="26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6"/>
                <w:szCs w:val="26"/>
                <w:bdr w:val="none" w:sz="0" w:space="0" w:color="auto" w:frame="1"/>
              </w:rPr>
              <w:t>二氧化碳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肝臟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腎臟</w:t>
            </w:r>
          </w:p>
        </w:tc>
        <w:tc>
          <w:tcPr>
            <w:tcW w:w="12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內溫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擴張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9A4382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FFFF" w:themeColor="background1"/>
                <w:sz w:val="28"/>
                <w:szCs w:val="28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外溫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9A6" w:rsidRPr="001A42BC" w:rsidRDefault="002879A6" w:rsidP="002879A6">
            <w:pPr>
              <w:widowControl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上升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7E7C" w:rsidRPr="001A42BC" w:rsidRDefault="002879A6" w:rsidP="001109CA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</w:pPr>
            <w:r w:rsidRPr="001A42BC"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 w:val="28"/>
                <w:szCs w:val="28"/>
                <w:bdr w:val="none" w:sz="0" w:space="0" w:color="auto" w:frame="1"/>
              </w:rPr>
              <w:t>腎上腺</w:t>
            </w:r>
          </w:p>
        </w:tc>
      </w:tr>
    </w:tbl>
    <w:p w:rsidR="00BB1B53" w:rsidRDefault="00BB1B53" w:rsidP="002E008C">
      <w:pPr>
        <w:pStyle w:val="a9"/>
        <w:tabs>
          <w:tab w:val="left" w:pos="1134"/>
        </w:tabs>
        <w:snapToGrid w:val="0"/>
        <w:spacing w:line="360" w:lineRule="atLeast"/>
        <w:ind w:leftChars="0" w:left="1133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1A42BC" w:rsidRDefault="001A42BC" w:rsidP="002E008C">
      <w:pPr>
        <w:pStyle w:val="a9"/>
        <w:tabs>
          <w:tab w:val="left" w:pos="1134"/>
        </w:tabs>
        <w:snapToGrid w:val="0"/>
        <w:spacing w:line="360" w:lineRule="atLeast"/>
        <w:ind w:leftChars="0" w:left="1133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1A42BC" w:rsidSect="00686E2F">
      <w:type w:val="continuous"/>
      <w:pgSz w:w="14570" w:h="20636"/>
      <w:pgMar w:top="567" w:right="567" w:bottom="567" w:left="567" w:header="851" w:footer="567" w:gutter="0"/>
      <w:cols w:sep="1"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13" w:rsidRDefault="007D7613" w:rsidP="0040208F">
      <w:r>
        <w:separator/>
      </w:r>
    </w:p>
  </w:endnote>
  <w:endnote w:type="continuationSeparator" w:id="0">
    <w:p w:rsidR="007D7613" w:rsidRDefault="007D7613" w:rsidP="0040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9A6" w:rsidRDefault="002879A6" w:rsidP="00DA74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79A6" w:rsidRDefault="002879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9A6" w:rsidRDefault="002879A6" w:rsidP="00DA74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1A0C">
      <w:rPr>
        <w:rStyle w:val="a8"/>
        <w:noProof/>
      </w:rPr>
      <w:t>3</w:t>
    </w:r>
    <w:r>
      <w:rPr>
        <w:rStyle w:val="a8"/>
      </w:rPr>
      <w:fldChar w:fldCharType="end"/>
    </w:r>
  </w:p>
  <w:p w:rsidR="002879A6" w:rsidRDefault="002879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13" w:rsidRDefault="007D7613" w:rsidP="0040208F">
      <w:r>
        <w:separator/>
      </w:r>
    </w:p>
  </w:footnote>
  <w:footnote w:type="continuationSeparator" w:id="0">
    <w:p w:rsidR="007D7613" w:rsidRDefault="007D7613" w:rsidP="0040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855"/>
    <w:multiLevelType w:val="multilevel"/>
    <w:tmpl w:val="95E2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F5465"/>
    <w:multiLevelType w:val="hybridMultilevel"/>
    <w:tmpl w:val="C00AD0E2"/>
    <w:lvl w:ilvl="0" w:tplc="D6806BB2">
      <w:start w:val="36"/>
      <w:numFmt w:val="decimal"/>
      <w:lvlText w:val="(　　)%1."/>
      <w:lvlJc w:val="left"/>
      <w:pPr>
        <w:ind w:left="3261" w:firstLine="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A33C1"/>
    <w:multiLevelType w:val="singleLevel"/>
    <w:tmpl w:val="40B4C4C0"/>
    <w:lvl w:ilvl="0">
      <w:start w:val="1"/>
      <w:numFmt w:val="decimal"/>
      <w:lvlText w:val="(　　)%1."/>
      <w:lvlJc w:val="left"/>
      <w:pPr>
        <w:ind w:left="3261" w:firstLine="0"/>
      </w:pPr>
      <w:rPr>
        <w:rFonts w:hint="eastAsia"/>
        <w:b w:val="0"/>
        <w:color w:val="000000" w:themeColor="text1"/>
      </w:rPr>
    </w:lvl>
  </w:abstractNum>
  <w:abstractNum w:abstractNumId="3" w15:restartNumberingAfterBreak="0">
    <w:nsid w:val="0A760117"/>
    <w:multiLevelType w:val="multilevel"/>
    <w:tmpl w:val="19960C4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80DB2"/>
    <w:multiLevelType w:val="hybridMultilevel"/>
    <w:tmpl w:val="751AE066"/>
    <w:lvl w:ilvl="0" w:tplc="5232E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6684B"/>
    <w:multiLevelType w:val="singleLevel"/>
    <w:tmpl w:val="51F0C3CC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1AD500D3"/>
    <w:multiLevelType w:val="singleLevel"/>
    <w:tmpl w:val="830023FA"/>
    <w:lvl w:ilvl="0">
      <w:start w:val="1"/>
      <w:numFmt w:val="decimal"/>
      <w:lvlText w:val="(　　)%1."/>
      <w:lvlJc w:val="left"/>
      <w:pPr>
        <w:ind w:left="3261" w:firstLine="0"/>
      </w:pPr>
    </w:lvl>
  </w:abstractNum>
  <w:abstractNum w:abstractNumId="7" w15:restartNumberingAfterBreak="0">
    <w:nsid w:val="35C45583"/>
    <w:multiLevelType w:val="multilevel"/>
    <w:tmpl w:val="AE3CAD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62DCC"/>
    <w:multiLevelType w:val="multilevel"/>
    <w:tmpl w:val="362A7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B708A"/>
    <w:multiLevelType w:val="multilevel"/>
    <w:tmpl w:val="590825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83F46"/>
    <w:multiLevelType w:val="singleLevel"/>
    <w:tmpl w:val="51F0C3CC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76D222F1"/>
    <w:multiLevelType w:val="singleLevel"/>
    <w:tmpl w:val="5A76B21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08F"/>
    <w:rsid w:val="00012687"/>
    <w:rsid w:val="00015DAB"/>
    <w:rsid w:val="00024244"/>
    <w:rsid w:val="000310E8"/>
    <w:rsid w:val="00032877"/>
    <w:rsid w:val="0003640D"/>
    <w:rsid w:val="00062E68"/>
    <w:rsid w:val="00063FA7"/>
    <w:rsid w:val="000762B0"/>
    <w:rsid w:val="000868DD"/>
    <w:rsid w:val="00096A99"/>
    <w:rsid w:val="000B082D"/>
    <w:rsid w:val="000B510D"/>
    <w:rsid w:val="000B729E"/>
    <w:rsid w:val="000C0B61"/>
    <w:rsid w:val="000C1D04"/>
    <w:rsid w:val="000C253F"/>
    <w:rsid w:val="000F0AF7"/>
    <w:rsid w:val="000F2AD6"/>
    <w:rsid w:val="000F54D8"/>
    <w:rsid w:val="0010300E"/>
    <w:rsid w:val="00105A32"/>
    <w:rsid w:val="00106274"/>
    <w:rsid w:val="001109CA"/>
    <w:rsid w:val="00122564"/>
    <w:rsid w:val="00137BC5"/>
    <w:rsid w:val="00165612"/>
    <w:rsid w:val="001656E2"/>
    <w:rsid w:val="00165D97"/>
    <w:rsid w:val="00167BBB"/>
    <w:rsid w:val="001A166E"/>
    <w:rsid w:val="001A42BC"/>
    <w:rsid w:val="001A4D67"/>
    <w:rsid w:val="001A7B22"/>
    <w:rsid w:val="001B0160"/>
    <w:rsid w:val="001C4A73"/>
    <w:rsid w:val="001C7F0B"/>
    <w:rsid w:val="001D0C6D"/>
    <w:rsid w:val="001D2B6A"/>
    <w:rsid w:val="001F4E53"/>
    <w:rsid w:val="00200F07"/>
    <w:rsid w:val="002044F6"/>
    <w:rsid w:val="00217AE7"/>
    <w:rsid w:val="00235A28"/>
    <w:rsid w:val="002418DB"/>
    <w:rsid w:val="00254375"/>
    <w:rsid w:val="00280D38"/>
    <w:rsid w:val="00286C7C"/>
    <w:rsid w:val="002879A6"/>
    <w:rsid w:val="002A073B"/>
    <w:rsid w:val="002A2E0E"/>
    <w:rsid w:val="002A3C18"/>
    <w:rsid w:val="002A640E"/>
    <w:rsid w:val="002B1CA4"/>
    <w:rsid w:val="002C3DBF"/>
    <w:rsid w:val="002C506D"/>
    <w:rsid w:val="002C7A2C"/>
    <w:rsid w:val="002D5EE4"/>
    <w:rsid w:val="002E008C"/>
    <w:rsid w:val="002E7286"/>
    <w:rsid w:val="00305728"/>
    <w:rsid w:val="00313D76"/>
    <w:rsid w:val="00330B85"/>
    <w:rsid w:val="0033228D"/>
    <w:rsid w:val="0033634E"/>
    <w:rsid w:val="00336889"/>
    <w:rsid w:val="003C6BC1"/>
    <w:rsid w:val="003D2F90"/>
    <w:rsid w:val="003E34E9"/>
    <w:rsid w:val="003E68C1"/>
    <w:rsid w:val="003F0076"/>
    <w:rsid w:val="0040208F"/>
    <w:rsid w:val="004071FB"/>
    <w:rsid w:val="004130A8"/>
    <w:rsid w:val="00414C25"/>
    <w:rsid w:val="0042701F"/>
    <w:rsid w:val="0042755A"/>
    <w:rsid w:val="00435612"/>
    <w:rsid w:val="00443F61"/>
    <w:rsid w:val="004472D0"/>
    <w:rsid w:val="00455B58"/>
    <w:rsid w:val="00466DE3"/>
    <w:rsid w:val="00467B91"/>
    <w:rsid w:val="0049146B"/>
    <w:rsid w:val="00492EDB"/>
    <w:rsid w:val="004A1E35"/>
    <w:rsid w:val="004B1C1F"/>
    <w:rsid w:val="004C2E2D"/>
    <w:rsid w:val="004D29D0"/>
    <w:rsid w:val="004D6F3D"/>
    <w:rsid w:val="004E33E0"/>
    <w:rsid w:val="004F0BF5"/>
    <w:rsid w:val="004F0F0D"/>
    <w:rsid w:val="00516E33"/>
    <w:rsid w:val="00524011"/>
    <w:rsid w:val="00526CBC"/>
    <w:rsid w:val="00533C68"/>
    <w:rsid w:val="00535224"/>
    <w:rsid w:val="00537A8F"/>
    <w:rsid w:val="00540E49"/>
    <w:rsid w:val="00544E5C"/>
    <w:rsid w:val="00564ADE"/>
    <w:rsid w:val="00583DBE"/>
    <w:rsid w:val="0058654E"/>
    <w:rsid w:val="005901DA"/>
    <w:rsid w:val="00593E37"/>
    <w:rsid w:val="0059492C"/>
    <w:rsid w:val="005B498A"/>
    <w:rsid w:val="005C251E"/>
    <w:rsid w:val="005D7BCF"/>
    <w:rsid w:val="005E0A98"/>
    <w:rsid w:val="005E369A"/>
    <w:rsid w:val="005F5CA0"/>
    <w:rsid w:val="00603A26"/>
    <w:rsid w:val="00603D50"/>
    <w:rsid w:val="0060584E"/>
    <w:rsid w:val="006130E0"/>
    <w:rsid w:val="00620C58"/>
    <w:rsid w:val="00621382"/>
    <w:rsid w:val="00634F80"/>
    <w:rsid w:val="006501BC"/>
    <w:rsid w:val="0066065C"/>
    <w:rsid w:val="00667789"/>
    <w:rsid w:val="00672979"/>
    <w:rsid w:val="0068286B"/>
    <w:rsid w:val="00686E2F"/>
    <w:rsid w:val="006A3B20"/>
    <w:rsid w:val="006B75B7"/>
    <w:rsid w:val="006D2814"/>
    <w:rsid w:val="006D4319"/>
    <w:rsid w:val="006E0536"/>
    <w:rsid w:val="006F198D"/>
    <w:rsid w:val="006F32F4"/>
    <w:rsid w:val="006F5FAA"/>
    <w:rsid w:val="00700DD9"/>
    <w:rsid w:val="00710E73"/>
    <w:rsid w:val="00711C82"/>
    <w:rsid w:val="00724D6A"/>
    <w:rsid w:val="00727827"/>
    <w:rsid w:val="0073323D"/>
    <w:rsid w:val="00737CC1"/>
    <w:rsid w:val="00744FD9"/>
    <w:rsid w:val="00781F07"/>
    <w:rsid w:val="00793FE1"/>
    <w:rsid w:val="007A57B8"/>
    <w:rsid w:val="007B015D"/>
    <w:rsid w:val="007B4F1B"/>
    <w:rsid w:val="007C1672"/>
    <w:rsid w:val="007C7EAB"/>
    <w:rsid w:val="007D7613"/>
    <w:rsid w:val="007D7E7C"/>
    <w:rsid w:val="007E2AED"/>
    <w:rsid w:val="007F6C11"/>
    <w:rsid w:val="0080282D"/>
    <w:rsid w:val="00804173"/>
    <w:rsid w:val="00812F43"/>
    <w:rsid w:val="0082554C"/>
    <w:rsid w:val="00826735"/>
    <w:rsid w:val="0084213D"/>
    <w:rsid w:val="008705FB"/>
    <w:rsid w:val="008722A4"/>
    <w:rsid w:val="00873DDC"/>
    <w:rsid w:val="008772F9"/>
    <w:rsid w:val="008A53AD"/>
    <w:rsid w:val="008B2550"/>
    <w:rsid w:val="008C3444"/>
    <w:rsid w:val="008D41E2"/>
    <w:rsid w:val="008D6CAC"/>
    <w:rsid w:val="008D6EB8"/>
    <w:rsid w:val="008F1757"/>
    <w:rsid w:val="009301A0"/>
    <w:rsid w:val="009336ED"/>
    <w:rsid w:val="00936C7E"/>
    <w:rsid w:val="0094425E"/>
    <w:rsid w:val="00955FDB"/>
    <w:rsid w:val="00995DEC"/>
    <w:rsid w:val="009A4382"/>
    <w:rsid w:val="009B58AA"/>
    <w:rsid w:val="00A072BE"/>
    <w:rsid w:val="00A23841"/>
    <w:rsid w:val="00A3221D"/>
    <w:rsid w:val="00A42125"/>
    <w:rsid w:val="00A43B27"/>
    <w:rsid w:val="00A4433E"/>
    <w:rsid w:val="00A545CF"/>
    <w:rsid w:val="00A548AA"/>
    <w:rsid w:val="00A87BF7"/>
    <w:rsid w:val="00A91A0C"/>
    <w:rsid w:val="00A93366"/>
    <w:rsid w:val="00AA031A"/>
    <w:rsid w:val="00AA11D8"/>
    <w:rsid w:val="00AA159C"/>
    <w:rsid w:val="00AA44B8"/>
    <w:rsid w:val="00AC1688"/>
    <w:rsid w:val="00AC55FB"/>
    <w:rsid w:val="00AD0667"/>
    <w:rsid w:val="00AD1686"/>
    <w:rsid w:val="00AD2256"/>
    <w:rsid w:val="00AE5D0C"/>
    <w:rsid w:val="00AF79EB"/>
    <w:rsid w:val="00B1240E"/>
    <w:rsid w:val="00B3134D"/>
    <w:rsid w:val="00B51BC6"/>
    <w:rsid w:val="00B548FA"/>
    <w:rsid w:val="00B6712D"/>
    <w:rsid w:val="00B73CB6"/>
    <w:rsid w:val="00BA2B2C"/>
    <w:rsid w:val="00BA5126"/>
    <w:rsid w:val="00BB0C81"/>
    <w:rsid w:val="00BB1B53"/>
    <w:rsid w:val="00BC38E2"/>
    <w:rsid w:val="00BC6F55"/>
    <w:rsid w:val="00BE5760"/>
    <w:rsid w:val="00C01DE5"/>
    <w:rsid w:val="00C02E09"/>
    <w:rsid w:val="00C055AA"/>
    <w:rsid w:val="00C10AF7"/>
    <w:rsid w:val="00C20566"/>
    <w:rsid w:val="00C251C0"/>
    <w:rsid w:val="00C3416C"/>
    <w:rsid w:val="00C34596"/>
    <w:rsid w:val="00C37773"/>
    <w:rsid w:val="00C410FF"/>
    <w:rsid w:val="00C4649F"/>
    <w:rsid w:val="00C60F3D"/>
    <w:rsid w:val="00C61DE3"/>
    <w:rsid w:val="00C711D7"/>
    <w:rsid w:val="00C746C5"/>
    <w:rsid w:val="00C92CEB"/>
    <w:rsid w:val="00C94EE4"/>
    <w:rsid w:val="00CA23D5"/>
    <w:rsid w:val="00CB7693"/>
    <w:rsid w:val="00CF09C0"/>
    <w:rsid w:val="00CF34F6"/>
    <w:rsid w:val="00D27168"/>
    <w:rsid w:val="00D32A64"/>
    <w:rsid w:val="00D34563"/>
    <w:rsid w:val="00D437F0"/>
    <w:rsid w:val="00D50679"/>
    <w:rsid w:val="00D64E1F"/>
    <w:rsid w:val="00D67AE9"/>
    <w:rsid w:val="00D75BE7"/>
    <w:rsid w:val="00D8448E"/>
    <w:rsid w:val="00DA63D6"/>
    <w:rsid w:val="00DA7423"/>
    <w:rsid w:val="00DB5AD6"/>
    <w:rsid w:val="00DC55C1"/>
    <w:rsid w:val="00DD32D7"/>
    <w:rsid w:val="00DE1345"/>
    <w:rsid w:val="00DE4414"/>
    <w:rsid w:val="00DF0CDE"/>
    <w:rsid w:val="00DF6234"/>
    <w:rsid w:val="00DF6F9C"/>
    <w:rsid w:val="00E207BA"/>
    <w:rsid w:val="00E22F03"/>
    <w:rsid w:val="00E24D72"/>
    <w:rsid w:val="00E31DB2"/>
    <w:rsid w:val="00E3513B"/>
    <w:rsid w:val="00E5230B"/>
    <w:rsid w:val="00E524FC"/>
    <w:rsid w:val="00E82BDF"/>
    <w:rsid w:val="00E94B4E"/>
    <w:rsid w:val="00EA36BD"/>
    <w:rsid w:val="00EA61F5"/>
    <w:rsid w:val="00F04483"/>
    <w:rsid w:val="00F22BD2"/>
    <w:rsid w:val="00F331E8"/>
    <w:rsid w:val="00F44AD9"/>
    <w:rsid w:val="00F474BF"/>
    <w:rsid w:val="00F527E5"/>
    <w:rsid w:val="00F539B3"/>
    <w:rsid w:val="00F63890"/>
    <w:rsid w:val="00F751CB"/>
    <w:rsid w:val="00F76D27"/>
    <w:rsid w:val="00F84E77"/>
    <w:rsid w:val="00F91C81"/>
    <w:rsid w:val="00FA54B8"/>
    <w:rsid w:val="00FD0C5A"/>
    <w:rsid w:val="00FD791B"/>
    <w:rsid w:val="00FE2A96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B5239"/>
  <w15:docId w15:val="{08036D64-E815-4116-AC92-D26B77E1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2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0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08F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40208F"/>
  </w:style>
  <w:style w:type="paragraph" w:styleId="a9">
    <w:name w:val="List Paragraph"/>
    <w:basedOn w:val="a"/>
    <w:uiPriority w:val="34"/>
    <w:qFormat/>
    <w:rsid w:val="0040208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221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81F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781F07"/>
    <w:rPr>
      <w:b/>
      <w:bCs/>
    </w:rPr>
  </w:style>
  <w:style w:type="character" w:styleId="ad">
    <w:name w:val="Hyperlink"/>
    <w:basedOn w:val="a0"/>
    <w:uiPriority w:val="99"/>
    <w:unhideWhenUsed/>
    <w:rsid w:val="00781F07"/>
    <w:rPr>
      <w:color w:val="0000FF"/>
      <w:u w:val="single"/>
    </w:rPr>
  </w:style>
  <w:style w:type="paragraph" w:customStyle="1" w:styleId="ae">
    <w:name w:val="國中題目"/>
    <w:basedOn w:val="a"/>
    <w:rsid w:val="001C4A73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">
    <w:name w:val="國中答案"/>
    <w:basedOn w:val="a"/>
    <w:rsid w:val="001C4A73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af0">
    <w:name w:val="國中詳解"/>
    <w:basedOn w:val="a"/>
    <w:link w:val="af1"/>
    <w:rsid w:val="001C4A73"/>
    <w:pPr>
      <w:adjustRightInd w:val="0"/>
      <w:snapToGrid w:val="0"/>
    </w:pPr>
    <w:rPr>
      <w:rFonts w:ascii="Times New Roman" w:eastAsia="新細明體" w:hAnsi="Times New Roman" w:cs="Times New Roman"/>
      <w:color w:val="008000"/>
      <w:kern w:val="0"/>
      <w:szCs w:val="24"/>
    </w:rPr>
  </w:style>
  <w:style w:type="character" w:customStyle="1" w:styleId="af1">
    <w:name w:val="國中詳解 字元"/>
    <w:link w:val="af0"/>
    <w:rsid w:val="001C4A73"/>
    <w:rPr>
      <w:rFonts w:ascii="Times New Roman" w:eastAsia="新細明體" w:hAnsi="Times New Roman" w:cs="Times New Roman"/>
      <w:color w:val="008000"/>
      <w:kern w:val="0"/>
      <w:szCs w:val="24"/>
    </w:rPr>
  </w:style>
  <w:style w:type="table" w:customStyle="1" w:styleId="1">
    <w:name w:val="表格格線1"/>
    <w:basedOn w:val="a1"/>
    <w:next w:val="a3"/>
    <w:rsid w:val="001C4A7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D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351A-4C4D-4695-86C9-D85120C5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明慧</dc:creator>
  <cp:lastModifiedBy>ASUS</cp:lastModifiedBy>
  <cp:revision>2</cp:revision>
  <cp:lastPrinted>2026-01-08T03:36:00Z</cp:lastPrinted>
  <dcterms:created xsi:type="dcterms:W3CDTF">2026-02-06T10:21:00Z</dcterms:created>
  <dcterms:modified xsi:type="dcterms:W3CDTF">2026-02-06T10:21:00Z</dcterms:modified>
</cp:coreProperties>
</file>