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12DA" w14:textId="5F2E56A6" w:rsidR="00530D26" w:rsidRPr="006157BA" w:rsidRDefault="000F6CF4" w:rsidP="000F6CF4">
      <w:pPr>
        <w:spacing w:after="0"/>
        <w:ind w:left="240"/>
        <w:rPr>
          <w:sz w:val="72"/>
          <w:szCs w:val="72"/>
        </w:rPr>
      </w:pPr>
      <w:r>
        <w:rPr>
          <w:rFonts w:asciiTheme="minorEastAsia" w:eastAsiaTheme="minorEastAsia" w:hAnsiTheme="minorEastAsia" w:hint="eastAsia"/>
          <w:sz w:val="72"/>
          <w:szCs w:val="72"/>
        </w:rPr>
        <w:t xml:space="preserve">                           </w:t>
      </w:r>
      <w:hyperlink r:id="rId6">
        <w:r w:rsidR="007C5F0A" w:rsidRPr="006157BA">
          <w:rPr>
            <w:rFonts w:ascii="標楷體" w:eastAsia="標楷體" w:hAnsi="標楷體" w:cs="標楷體"/>
            <w:color w:val="0000FF"/>
            <w:sz w:val="72"/>
            <w:szCs w:val="72"/>
          </w:rPr>
          <w:t>★</w:t>
        </w:r>
      </w:hyperlink>
      <w:r w:rsidR="006A0099" w:rsidRPr="006157BA">
        <w:rPr>
          <w:rFonts w:ascii="標楷體" w:eastAsia="標楷體" w:hAnsi="標楷體" w:cs="標楷體"/>
          <w:color w:val="FF0000"/>
          <w:sz w:val="72"/>
          <w:szCs w:val="72"/>
        </w:rPr>
        <w:t>☆</w:t>
      </w:r>
      <w:r w:rsidR="006A0099" w:rsidRPr="007C5F0A">
        <w:rPr>
          <w:rFonts w:ascii="文鼎海報體" w:eastAsia="文鼎海報體" w:hAnsi="標楷體" w:cs="標楷體" w:hint="eastAsia"/>
          <w:b/>
          <w:bCs/>
          <w:color w:val="FF0000"/>
          <w:sz w:val="72"/>
          <w:szCs w:val="72"/>
        </w:rPr>
        <w:t>狂賀</w:t>
      </w:r>
      <w:r w:rsidR="006A0099" w:rsidRPr="006157BA">
        <w:rPr>
          <w:rFonts w:ascii="標楷體" w:eastAsia="標楷體" w:hAnsi="標楷體" w:cs="標楷體"/>
          <w:color w:val="FF0000"/>
          <w:sz w:val="72"/>
          <w:szCs w:val="72"/>
        </w:rPr>
        <w:t>☆</w:t>
      </w:r>
      <w:hyperlink r:id="rId7">
        <w:r w:rsidR="006A0099" w:rsidRPr="006157BA">
          <w:rPr>
            <w:rFonts w:ascii="標楷體" w:eastAsia="標楷體" w:hAnsi="標楷體" w:cs="標楷體"/>
            <w:color w:val="0000FF"/>
            <w:sz w:val="72"/>
            <w:szCs w:val="72"/>
          </w:rPr>
          <w:t>★</w:t>
        </w:r>
      </w:hyperlink>
      <w:hyperlink r:id="rId8">
        <w:r w:rsidR="006A0099" w:rsidRPr="006157BA">
          <w:rPr>
            <w:rFonts w:ascii="標楷體" w:eastAsia="標楷體" w:hAnsi="標楷體" w:cs="標楷體"/>
            <w:color w:val="FF0000"/>
            <w:sz w:val="72"/>
            <w:szCs w:val="72"/>
          </w:rPr>
          <w:t xml:space="preserve"> </w:t>
        </w:r>
      </w:hyperlink>
    </w:p>
    <w:p w14:paraId="465C07B1" w14:textId="661B0AF6" w:rsidR="00530D26" w:rsidRPr="007C5F0A" w:rsidRDefault="009F6A18" w:rsidP="009A022F">
      <w:pPr>
        <w:adjustRightInd w:val="0"/>
        <w:snapToGrid w:val="0"/>
        <w:spacing w:after="0" w:line="240" w:lineRule="atLeast"/>
        <w:jc w:val="center"/>
        <w:rPr>
          <w:rFonts w:ascii="華康魏碑體" w:eastAsia="華康魏碑體" w:hint="eastAsia"/>
        </w:rPr>
      </w:pPr>
      <w:hyperlink r:id="rId9">
        <w:r w:rsidR="006A0099" w:rsidRPr="007C5F0A">
          <w:rPr>
            <w:rFonts w:ascii="華康魏碑體" w:eastAsia="華康魏碑體" w:hAnsi="微軟正黑體" w:cs="微軟正黑體" w:hint="eastAsia"/>
            <w:sz w:val="52"/>
          </w:rPr>
          <w:t>11</w:t>
        </w:r>
      </w:hyperlink>
      <w:r w:rsidR="006157BA" w:rsidRPr="007C5F0A">
        <w:rPr>
          <w:rFonts w:ascii="華康魏碑體" w:eastAsia="華康魏碑體" w:hAnsi="微軟正黑體" w:cs="微軟正黑體" w:hint="eastAsia"/>
          <w:sz w:val="52"/>
        </w:rPr>
        <w:t>3</w:t>
      </w:r>
      <w:hyperlink r:id="rId10">
        <w:r w:rsidR="006A0099" w:rsidRPr="007C5F0A">
          <w:rPr>
            <w:rFonts w:ascii="華康魏碑體" w:eastAsia="華康魏碑體" w:hAnsi="微軟正黑體" w:cs="微軟正黑體" w:hint="eastAsia"/>
            <w:sz w:val="52"/>
          </w:rPr>
          <w:t>年度</w:t>
        </w:r>
        <w:r w:rsidR="007C5F0A">
          <w:rPr>
            <w:rFonts w:ascii="華康魏碑體" w:eastAsia="華康魏碑體" w:hAnsi="微軟正黑體" w:cs="微軟正黑體" w:hint="eastAsia"/>
            <w:sz w:val="52"/>
          </w:rPr>
          <w:t>臺中市</w:t>
        </w:r>
        <w:r w:rsidR="006A0099" w:rsidRPr="007C5F0A">
          <w:rPr>
            <w:rFonts w:ascii="華康魏碑體" w:eastAsia="華康魏碑體" w:hAnsi="微軟正黑體" w:cs="微軟正黑體" w:hint="eastAsia"/>
            <w:sz w:val="52"/>
          </w:rPr>
          <w:t>中小學資訊網路競賽</w:t>
        </w:r>
      </w:hyperlink>
      <w:r w:rsidR="007C5F0A">
        <w:rPr>
          <w:rFonts w:ascii="華康魏碑體" w:eastAsia="華康魏碑體" w:hAnsi="微軟正黑體" w:cs="微軟正黑體" w:hint="eastAsia"/>
          <w:sz w:val="52"/>
        </w:rPr>
        <w:t>佳績</w:t>
      </w:r>
      <w:hyperlink r:id="rId11">
        <w:r w:rsidR="006A0099" w:rsidRPr="007C5F0A">
          <w:rPr>
            <w:rFonts w:ascii="華康魏碑體" w:eastAsia="華康魏碑體" w:hAnsi="微軟正黑體" w:cs="微軟正黑體" w:hint="eastAsia"/>
            <w:color w:val="FF0000"/>
            <w:sz w:val="52"/>
          </w:rPr>
          <w:t xml:space="preserve"> </w:t>
        </w:r>
      </w:hyperlink>
    </w:p>
    <w:p w14:paraId="539FEA9D" w14:textId="369F6272" w:rsidR="00530D26" w:rsidRPr="007C5F0A" w:rsidRDefault="007C5F0A">
      <w:pPr>
        <w:shd w:val="clear" w:color="auto" w:fill="FFFF00"/>
        <w:spacing w:after="0"/>
        <w:ind w:right="311"/>
        <w:jc w:val="center"/>
        <w:rPr>
          <w:rFonts w:ascii="華康勘亭流" w:eastAsia="華康勘亭流" w:hAnsiTheme="minorEastAsia" w:hint="eastAsia"/>
          <w:color w:val="FF0000"/>
          <w:sz w:val="56"/>
          <w:szCs w:val="56"/>
        </w:rPr>
      </w:pPr>
      <w:r w:rsidRPr="007C5F0A">
        <w:rPr>
          <w:rFonts w:ascii="微軟正黑體" w:eastAsia="微軟正黑體" w:hAnsi="微軟正黑體" w:hint="eastAsia"/>
          <w:color w:val="7030A0"/>
          <w:sz w:val="56"/>
          <w:szCs w:val="56"/>
        </w:rPr>
        <w:t>✽✽</w:t>
      </w:r>
      <w:hyperlink r:id="rId12">
        <w:r w:rsidR="006A0099" w:rsidRPr="007C5F0A">
          <w:rPr>
            <w:rFonts w:ascii="華康勘亭流" w:eastAsia="華康勘亭流" w:hAnsiTheme="minorEastAsia" w:hint="eastAsia"/>
            <w:color w:val="FF0000"/>
            <w:sz w:val="56"/>
            <w:szCs w:val="56"/>
          </w:rPr>
          <w:t>榮獲團體成績第</w:t>
        </w:r>
        <w:r w:rsidR="006157BA" w:rsidRPr="007C5F0A">
          <w:rPr>
            <w:rFonts w:ascii="華康勘亭流" w:eastAsia="華康勘亭流" w:hAnsiTheme="minorEastAsia" w:hint="eastAsia"/>
            <w:color w:val="FF0000"/>
            <w:sz w:val="56"/>
            <w:szCs w:val="56"/>
          </w:rPr>
          <w:t>二</w:t>
        </w:r>
        <w:r w:rsidR="006A0099" w:rsidRPr="007C5F0A">
          <w:rPr>
            <w:rFonts w:ascii="華康勘亭流" w:eastAsia="華康勘亭流" w:hAnsiTheme="minorEastAsia" w:hint="eastAsia"/>
            <w:color w:val="FF0000"/>
            <w:sz w:val="56"/>
            <w:szCs w:val="56"/>
          </w:rPr>
          <w:t>名</w:t>
        </w:r>
      </w:hyperlink>
      <w:r w:rsidRPr="007C5F0A">
        <w:rPr>
          <w:rFonts w:ascii="微軟正黑體" w:eastAsia="微軟正黑體" w:hAnsi="微軟正黑體" w:hint="eastAsia"/>
          <w:color w:val="7030A0"/>
          <w:sz w:val="56"/>
          <w:szCs w:val="56"/>
        </w:rPr>
        <w:t>✽</w:t>
      </w:r>
      <w:r w:rsidRPr="007C5F0A">
        <w:rPr>
          <w:rFonts w:ascii="微軟正黑體" w:eastAsia="微軟正黑體" w:hAnsi="微軟正黑體" w:hint="eastAsia"/>
          <w:color w:val="7030A0"/>
          <w:sz w:val="56"/>
          <w:szCs w:val="56"/>
        </w:rPr>
        <w:t>✽</w:t>
      </w:r>
      <w:hyperlink r:id="rId13">
        <w:r w:rsidR="006A0099" w:rsidRPr="007C5F0A">
          <w:rPr>
            <w:rFonts w:ascii="華康勘亭流" w:eastAsia="華康勘亭流" w:hAnsiTheme="minorEastAsia" w:hint="eastAsia"/>
            <w:color w:val="FF0000"/>
            <w:sz w:val="56"/>
            <w:szCs w:val="56"/>
          </w:rPr>
          <w:t xml:space="preserve"> </w:t>
        </w:r>
      </w:hyperlink>
    </w:p>
    <w:tbl>
      <w:tblPr>
        <w:tblStyle w:val="TableGrid"/>
        <w:tblW w:w="15023" w:type="dxa"/>
        <w:tblInd w:w="5" w:type="dxa"/>
        <w:tblCellMar>
          <w:left w:w="163" w:type="dxa"/>
        </w:tblCellMar>
        <w:tblLook w:val="04A0" w:firstRow="1" w:lastRow="0" w:firstColumn="1" w:lastColumn="0" w:noHBand="0" w:noVBand="1"/>
      </w:tblPr>
      <w:tblGrid>
        <w:gridCol w:w="3965"/>
        <w:gridCol w:w="3255"/>
        <w:gridCol w:w="2551"/>
        <w:gridCol w:w="2835"/>
        <w:gridCol w:w="2417"/>
      </w:tblGrid>
      <w:tr w:rsidR="00530D26" w14:paraId="41A0FDAE" w14:textId="77777777" w:rsidTr="0086797A">
        <w:trPr>
          <w:trHeight w:val="515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76A8" w14:textId="77777777" w:rsidR="00530D26" w:rsidRDefault="009F6A18" w:rsidP="0086797A">
            <w:pPr>
              <w:spacing w:after="0"/>
              <w:ind w:right="159"/>
              <w:jc w:val="center"/>
            </w:pPr>
            <w:hyperlink r:id="rId14">
              <w:r w:rsidR="006A0099">
                <w:rPr>
                  <w:rFonts w:ascii="標楷體" w:eastAsia="標楷體" w:hAnsi="標楷體" w:cs="標楷體"/>
                  <w:sz w:val="52"/>
                </w:rPr>
                <w:t>項目</w:t>
              </w:r>
            </w:hyperlink>
            <w:hyperlink r:id="rId15">
              <w:r w:rsidR="006A0099">
                <w:rPr>
                  <w:sz w:val="52"/>
                </w:rPr>
                <w:t xml:space="preserve"> 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DAE8" w14:textId="77777777" w:rsidR="00530D26" w:rsidRDefault="009F6A18" w:rsidP="0086797A">
            <w:pPr>
              <w:spacing w:after="0"/>
              <w:ind w:right="163"/>
              <w:jc w:val="center"/>
            </w:pPr>
            <w:hyperlink r:id="rId16">
              <w:r w:rsidR="006A0099">
                <w:rPr>
                  <w:rFonts w:ascii="標楷體" w:eastAsia="標楷體" w:hAnsi="標楷體" w:cs="標楷體"/>
                  <w:sz w:val="52"/>
                </w:rPr>
                <w:t>組別</w:t>
              </w:r>
            </w:hyperlink>
            <w:hyperlink r:id="rId17">
              <w:r w:rsidR="006A0099">
                <w:rPr>
                  <w:sz w:val="52"/>
                </w:rPr>
                <w:t xml:space="preserve"> 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C1E2" w14:textId="6A990F41" w:rsidR="00530D26" w:rsidRDefault="009F6A18" w:rsidP="0086797A">
            <w:pPr>
              <w:spacing w:after="0"/>
              <w:jc w:val="center"/>
            </w:pPr>
            <w:hyperlink r:id="rId18">
              <w:r w:rsidR="006A0099">
                <w:rPr>
                  <w:rFonts w:ascii="標楷體" w:eastAsia="標楷體" w:hAnsi="標楷體" w:cs="標楷體"/>
                  <w:sz w:val="52"/>
                </w:rPr>
                <w:t>成績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DF81" w14:textId="77777777" w:rsidR="00530D26" w:rsidRDefault="009F6A18" w:rsidP="0086797A">
            <w:pPr>
              <w:spacing w:after="0"/>
              <w:ind w:right="164"/>
              <w:jc w:val="center"/>
            </w:pPr>
            <w:hyperlink r:id="rId19">
              <w:r w:rsidR="006A0099">
                <w:rPr>
                  <w:rFonts w:ascii="標楷體" w:eastAsia="標楷體" w:hAnsi="標楷體" w:cs="標楷體"/>
                  <w:sz w:val="52"/>
                </w:rPr>
                <w:t>選手</w:t>
              </w:r>
            </w:hyperlink>
            <w:hyperlink r:id="rId20">
              <w:r w:rsidR="006A0099">
                <w:rPr>
                  <w:sz w:val="52"/>
                </w:rPr>
                <w:t xml:space="preserve"> </w:t>
              </w:r>
            </w:hyperlink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40FD" w14:textId="77777777" w:rsidR="00530D26" w:rsidRDefault="009F6A18" w:rsidP="0086797A">
            <w:pPr>
              <w:spacing w:after="0"/>
              <w:ind w:left="72"/>
              <w:jc w:val="center"/>
            </w:pPr>
            <w:hyperlink r:id="rId21">
              <w:r w:rsidR="006A0099">
                <w:rPr>
                  <w:rFonts w:ascii="標楷體" w:eastAsia="標楷體" w:hAnsi="標楷體" w:cs="標楷體"/>
                  <w:sz w:val="52"/>
                </w:rPr>
                <w:t>指導老師</w:t>
              </w:r>
            </w:hyperlink>
            <w:hyperlink r:id="rId22">
              <w:r w:rsidR="006A0099">
                <w:rPr>
                  <w:sz w:val="52"/>
                </w:rPr>
                <w:t xml:space="preserve"> </w:t>
              </w:r>
            </w:hyperlink>
          </w:p>
        </w:tc>
      </w:tr>
      <w:tr w:rsidR="006157BA" w14:paraId="68CD5939" w14:textId="77777777" w:rsidTr="0086797A">
        <w:trPr>
          <w:trHeight w:val="907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D8E5" w14:textId="77777777" w:rsidR="006157BA" w:rsidRPr="007C5F0A" w:rsidRDefault="006157BA" w:rsidP="007C5F0A">
            <w:pPr>
              <w:spacing w:after="0"/>
              <w:jc w:val="center"/>
              <w:rPr>
                <w:rFonts w:ascii="華康魏碑體" w:eastAsia="華康魏碑體" w:hint="eastAsia"/>
              </w:rPr>
            </w:pPr>
            <w:hyperlink r:id="rId23">
              <w:r w:rsidRPr="007C5F0A">
                <w:rPr>
                  <w:rFonts w:ascii="華康魏碑體" w:eastAsia="華康魏碑體" w:hAnsi="HanWangYanKai" w:cs="HanWangYanKai" w:hint="eastAsia"/>
                  <w:color w:val="00B050"/>
                  <w:sz w:val="52"/>
                </w:rPr>
                <w:t>電腦繪圖靜態類</w:t>
              </w:r>
            </w:hyperlink>
            <w:hyperlink r:id="rId24">
              <w:r w:rsidRPr="007C5F0A">
                <w:rPr>
                  <w:rFonts w:ascii="華康魏碑體" w:eastAsia="華康魏碑體" w:hint="eastAsia"/>
                  <w:color w:val="00B050"/>
                  <w:sz w:val="52"/>
                </w:rPr>
                <w:t xml:space="preserve"> 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BD7A" w14:textId="4835C290" w:rsidR="006157BA" w:rsidRPr="007C5F0A" w:rsidRDefault="006157BA" w:rsidP="007C5F0A">
            <w:pPr>
              <w:spacing w:after="0"/>
              <w:ind w:left="5"/>
              <w:jc w:val="center"/>
              <w:rPr>
                <w:rFonts w:ascii="華康魏碑體" w:eastAsia="華康魏碑體" w:hint="eastAsia"/>
              </w:rPr>
            </w:pPr>
            <w:hyperlink r:id="rId25">
              <w:r w:rsidRPr="007C5F0A">
                <w:rPr>
                  <w:rFonts w:ascii="華康魏碑體" w:eastAsia="華康魏碑體" w:hAnsi="HanWangYanKai" w:cs="HanWangYanKai" w:hint="eastAsia"/>
                  <w:color w:val="202124"/>
                  <w:sz w:val="52"/>
                </w:rPr>
                <w:t>中年級甲組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C891" w14:textId="7FCEB677" w:rsidR="0086797A" w:rsidRDefault="0086797A" w:rsidP="0086797A">
            <w:pPr>
              <w:spacing w:after="0"/>
              <w:rPr>
                <w:rFonts w:ascii="華康魏碑體" w:eastAsia="華康魏碑體" w:hAnsi="新細明體" w:cs="新細明體"/>
                <w:color w:val="FF0000"/>
                <w:sz w:val="52"/>
              </w:rPr>
            </w:pPr>
            <w:r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 xml:space="preserve">  </w:t>
            </w:r>
            <w:r w:rsidR="006157BA" w:rsidRPr="007C5F0A"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>特</w:t>
            </w:r>
            <w:r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>優</w:t>
            </w:r>
          </w:p>
          <w:p w14:paraId="755AEDEC" w14:textId="76D970C1" w:rsidR="006157BA" w:rsidRPr="007C5F0A" w:rsidRDefault="0086797A" w:rsidP="0086797A">
            <w:pPr>
              <w:spacing w:after="0"/>
              <w:jc w:val="center"/>
              <w:rPr>
                <w:rFonts w:ascii="華康魏碑體" w:eastAsia="華康魏碑體" w:hAnsi="HanWangYanKai" w:cs="HanWangYanKai" w:hint="eastAsia"/>
                <w:color w:val="FF0000"/>
                <w:sz w:val="52"/>
              </w:rPr>
            </w:pPr>
            <w:r>
              <w:rPr>
                <w:rFonts w:ascii="華康魏碑體" w:eastAsia="華康魏碑體" w:hAnsi="新細明體" w:cs="新細明體" w:hint="eastAsia"/>
                <w:color w:val="FF0000"/>
                <w:sz w:val="28"/>
                <w:szCs w:val="28"/>
              </w:rPr>
              <w:t>【全</w:t>
            </w:r>
            <w:r w:rsidRPr="0086797A">
              <w:rPr>
                <w:rFonts w:ascii="華康魏碑體" w:eastAsia="華康魏碑體" w:hAnsi="新細明體" w:cs="新細明體" w:hint="eastAsia"/>
                <w:color w:val="FF0000"/>
                <w:sz w:val="28"/>
                <w:szCs w:val="28"/>
              </w:rPr>
              <w:t>市第一名</w:t>
            </w:r>
            <w:r>
              <w:rPr>
                <w:rFonts w:ascii="華康魏碑體" w:eastAsia="華康魏碑體" w:hAnsi="新細明體" w:cs="新細明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798F" w14:textId="47530B17" w:rsidR="006157BA" w:rsidRPr="007C5F0A" w:rsidRDefault="007C5F0A" w:rsidP="007C5F0A">
            <w:pPr>
              <w:spacing w:after="0"/>
              <w:jc w:val="center"/>
              <w:rPr>
                <w:rFonts w:ascii="華康魏碑體" w:eastAsia="華康魏碑體" w:hint="eastAsia"/>
              </w:rPr>
            </w:pPr>
            <w:r w:rsidRPr="007C5F0A">
              <w:rPr>
                <w:rFonts w:ascii="華康魏碑體" w:eastAsia="華康魏碑體" w:hAnsiTheme="minorEastAsia" w:hint="eastAsia"/>
                <w:color w:val="00B0F0"/>
                <w:sz w:val="40"/>
                <w:szCs w:val="40"/>
              </w:rPr>
              <w:t>四己</w:t>
            </w:r>
            <w:hyperlink r:id="rId26"/>
            <w:hyperlink r:id="rId27">
              <w:r w:rsidR="006157BA" w:rsidRPr="007C5F0A">
                <w:rPr>
                  <w:rFonts w:ascii="華康魏碑體" w:eastAsia="華康魏碑體" w:hAnsi="HanWangYanKai" w:cs="HanWangYanKai" w:hint="eastAsia"/>
                  <w:color w:val="2007B9"/>
                  <w:sz w:val="52"/>
                </w:rPr>
                <w:t>陳柏蓉</w:t>
              </w:r>
            </w:hyperlink>
            <w:hyperlink r:id="rId28">
              <w:r w:rsidR="006157BA" w:rsidRPr="007C5F0A">
                <w:rPr>
                  <w:rFonts w:ascii="華康魏碑體" w:eastAsia="華康魏碑體" w:hAnsi="HanWangYanKai" w:cs="HanWangYanKai" w:hint="eastAsia"/>
                  <w:color w:val="2007B9"/>
                  <w:sz w:val="52"/>
                </w:rPr>
                <w:t xml:space="preserve"> </w:t>
              </w:r>
            </w:hyperlink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427C" w14:textId="0BA90276" w:rsidR="006157BA" w:rsidRPr="007C5F0A" w:rsidRDefault="006157BA" w:rsidP="007C5F0A">
            <w:pPr>
              <w:spacing w:after="0"/>
              <w:ind w:left="336"/>
              <w:jc w:val="both"/>
              <w:rPr>
                <w:rFonts w:ascii="華康魏碑體" w:eastAsia="華康魏碑體" w:hint="eastAsia"/>
              </w:rPr>
            </w:pPr>
            <w:hyperlink r:id="rId29">
              <w:r w:rsidRPr="007C5F0A">
                <w:rPr>
                  <w:rFonts w:ascii="華康魏碑體" w:eastAsia="華康魏碑體" w:hAnsi="HanWangYanKai" w:cs="HanWangYanKai" w:hint="eastAsia"/>
                  <w:color w:val="C00000"/>
                  <w:sz w:val="52"/>
                </w:rPr>
                <w:t>陳有興</w:t>
              </w:r>
            </w:hyperlink>
            <w:hyperlink r:id="rId30">
              <w:r w:rsidRPr="007C5F0A">
                <w:rPr>
                  <w:rFonts w:ascii="華康魏碑體" w:eastAsia="華康魏碑體" w:hAnsi="HanWangYanKai" w:cs="HanWangYanKai" w:hint="eastAsia"/>
                  <w:color w:val="C00000"/>
                  <w:sz w:val="52"/>
                </w:rPr>
                <w:t xml:space="preserve"> </w:t>
              </w:r>
            </w:hyperlink>
          </w:p>
        </w:tc>
      </w:tr>
      <w:tr w:rsidR="006157BA" w14:paraId="2F820BD5" w14:textId="77777777" w:rsidTr="0086797A">
        <w:trPr>
          <w:trHeight w:val="555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3844" w14:textId="2AD00FE1" w:rsidR="006157BA" w:rsidRPr="007C5F0A" w:rsidRDefault="006157BA" w:rsidP="007C5F0A">
            <w:pPr>
              <w:spacing w:after="0"/>
              <w:jc w:val="center"/>
              <w:rPr>
                <w:rFonts w:ascii="華康魏碑體" w:eastAsia="華康魏碑體" w:hint="eastAsia"/>
              </w:rPr>
            </w:pPr>
            <w:hyperlink r:id="rId31">
              <w:r w:rsidRPr="007C5F0A">
                <w:rPr>
                  <w:rFonts w:ascii="華康魏碑體" w:eastAsia="華康魏碑體" w:hAnsi="HanWangYanKai" w:cs="HanWangYanKai" w:hint="eastAsia"/>
                  <w:color w:val="00B050"/>
                  <w:sz w:val="52"/>
                </w:rPr>
                <w:t>專題簡報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756C" w14:textId="5175FBDB" w:rsidR="006157BA" w:rsidRPr="007C5F0A" w:rsidRDefault="006157BA" w:rsidP="007C5F0A">
            <w:pPr>
              <w:spacing w:after="0"/>
              <w:ind w:left="5"/>
              <w:jc w:val="center"/>
              <w:rPr>
                <w:rFonts w:ascii="華康魏碑體" w:eastAsia="華康魏碑體" w:hint="eastAsia"/>
              </w:rPr>
            </w:pPr>
            <w:hyperlink r:id="rId32">
              <w:r w:rsidRPr="007C5F0A">
                <w:rPr>
                  <w:rFonts w:ascii="華康魏碑體" w:eastAsia="華康魏碑體" w:hAnsi="新細明體" w:cs="新細明體" w:hint="eastAsia"/>
                  <w:color w:val="202124"/>
                  <w:sz w:val="52"/>
                </w:rPr>
                <w:t>高年級</w:t>
              </w:r>
              <w:r w:rsidRPr="007C5F0A">
                <w:rPr>
                  <w:rFonts w:ascii="華康魏碑體" w:eastAsia="華康魏碑體" w:hAnsi="HanWangYanKai" w:cs="HanWangYanKai" w:hint="eastAsia"/>
                  <w:color w:val="202124"/>
                  <w:sz w:val="52"/>
                </w:rPr>
                <w:t>甲組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A1B4" w14:textId="58056909" w:rsidR="0086797A" w:rsidRDefault="0086797A" w:rsidP="0086797A">
            <w:pPr>
              <w:spacing w:after="0"/>
              <w:rPr>
                <w:rFonts w:ascii="華康魏碑體" w:eastAsia="華康魏碑體" w:hAnsi="新細明體" w:cs="新細明體"/>
                <w:color w:val="FF0000"/>
                <w:sz w:val="52"/>
              </w:rPr>
            </w:pPr>
            <w:r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 xml:space="preserve">  </w:t>
            </w:r>
            <w:r w:rsidR="007C5F0A" w:rsidRPr="007C5F0A"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>特優</w:t>
            </w:r>
          </w:p>
          <w:p w14:paraId="01309FA8" w14:textId="2281DA1B" w:rsidR="006157BA" w:rsidRPr="007C5F0A" w:rsidRDefault="0086797A" w:rsidP="0086797A">
            <w:pPr>
              <w:spacing w:after="0"/>
              <w:jc w:val="center"/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</w:pPr>
            <w:r>
              <w:rPr>
                <w:rFonts w:ascii="華康魏碑體" w:eastAsia="華康魏碑體" w:hAnsi="新細明體" w:cs="新細明體" w:hint="eastAsia"/>
                <w:color w:val="FF0000"/>
                <w:sz w:val="28"/>
                <w:szCs w:val="28"/>
              </w:rPr>
              <w:t>【全</w:t>
            </w:r>
            <w:r w:rsidRPr="0086797A">
              <w:rPr>
                <w:rFonts w:ascii="華康魏碑體" w:eastAsia="華康魏碑體" w:hAnsi="新細明體" w:cs="新細明體" w:hint="eastAsia"/>
                <w:color w:val="FF0000"/>
                <w:sz w:val="28"/>
                <w:szCs w:val="28"/>
              </w:rPr>
              <w:t>市第</w:t>
            </w:r>
            <w:r>
              <w:rPr>
                <w:rFonts w:ascii="華康魏碑體" w:eastAsia="華康魏碑體" w:hAnsi="新細明體" w:cs="新細明體" w:hint="eastAsia"/>
                <w:color w:val="FF0000"/>
                <w:sz w:val="28"/>
                <w:szCs w:val="28"/>
              </w:rPr>
              <w:t>三</w:t>
            </w:r>
            <w:r w:rsidRPr="0086797A">
              <w:rPr>
                <w:rFonts w:ascii="華康魏碑體" w:eastAsia="華康魏碑體" w:hAnsi="新細明體" w:cs="新細明體" w:hint="eastAsia"/>
                <w:color w:val="FF0000"/>
                <w:sz w:val="28"/>
                <w:szCs w:val="28"/>
              </w:rPr>
              <w:t>名</w:t>
            </w:r>
            <w:r>
              <w:rPr>
                <w:rFonts w:ascii="華康魏碑體" w:eastAsia="華康魏碑體" w:hAnsi="新細明體" w:cs="新細明體" w:hint="eastAsia"/>
                <w:color w:val="FF0000"/>
                <w:sz w:val="28"/>
                <w:szCs w:val="28"/>
              </w:rPr>
              <w:t>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9540" w14:textId="77777777" w:rsidR="007C5F0A" w:rsidRDefault="007C5F0A" w:rsidP="007C5F0A">
            <w:pPr>
              <w:spacing w:after="0"/>
              <w:jc w:val="center"/>
              <w:rPr>
                <w:rFonts w:ascii="華康魏碑體" w:eastAsia="華康魏碑體" w:hAnsiTheme="minorEastAsia"/>
                <w:sz w:val="40"/>
                <w:szCs w:val="40"/>
              </w:rPr>
            </w:pPr>
            <w:r w:rsidRPr="007C5F0A">
              <w:rPr>
                <w:rFonts w:ascii="華康魏碑體" w:eastAsia="華康魏碑體" w:hAnsiTheme="minorEastAsia" w:hint="eastAsia"/>
                <w:color w:val="00B0F0"/>
                <w:sz w:val="40"/>
                <w:szCs w:val="40"/>
              </w:rPr>
              <w:t>六癸</w:t>
            </w:r>
            <w:r w:rsidRPr="007C5F0A">
              <w:rPr>
                <w:rFonts w:ascii="華康魏碑體" w:eastAsia="華康魏碑體" w:hAnsi="HanWangYanKai" w:cs="HanWangYanKai" w:hint="eastAsia"/>
                <w:color w:val="2007B9"/>
                <w:sz w:val="52"/>
              </w:rPr>
              <w:t>陳昕彤</w:t>
            </w:r>
            <w:r w:rsidRPr="007C5F0A">
              <w:rPr>
                <w:rFonts w:ascii="華康魏碑體" w:eastAsia="華康魏碑體" w:hAnsiTheme="minorEastAsia" w:hint="eastAsia"/>
                <w:sz w:val="40"/>
                <w:szCs w:val="40"/>
              </w:rPr>
              <w:t xml:space="preserve"> </w:t>
            </w:r>
          </w:p>
          <w:p w14:paraId="4169A754" w14:textId="738F1D51" w:rsidR="006157BA" w:rsidRPr="007C5F0A" w:rsidRDefault="007C5F0A" w:rsidP="007C5F0A">
            <w:pPr>
              <w:spacing w:after="0"/>
              <w:jc w:val="center"/>
              <w:rPr>
                <w:rFonts w:ascii="華康魏碑體" w:eastAsia="華康魏碑體" w:hAnsiTheme="minorEastAsia" w:hint="eastAsia"/>
                <w:sz w:val="40"/>
                <w:szCs w:val="40"/>
              </w:rPr>
            </w:pPr>
            <w:r w:rsidRPr="007C5F0A">
              <w:rPr>
                <w:rFonts w:ascii="華康魏碑體" w:eastAsia="華康魏碑體" w:hAnsiTheme="minorEastAsia" w:hint="eastAsia"/>
                <w:color w:val="00B0F0"/>
                <w:sz w:val="40"/>
                <w:szCs w:val="40"/>
              </w:rPr>
              <w:t>六癸</w:t>
            </w:r>
            <w:r w:rsidRPr="007C5F0A">
              <w:rPr>
                <w:rFonts w:ascii="華康魏碑體" w:eastAsia="華康魏碑體" w:hAnsi="HanWangYanKai" w:cs="HanWangYanKai" w:hint="eastAsia"/>
                <w:color w:val="2007B9"/>
                <w:sz w:val="52"/>
              </w:rPr>
              <w:t>胡祐榕</w:t>
            </w:r>
            <w:hyperlink r:id="rId33">
              <w:r w:rsidR="006157BA" w:rsidRPr="007C5F0A">
                <w:rPr>
                  <w:rFonts w:ascii="華康魏碑體" w:eastAsia="華康魏碑體" w:hAnsiTheme="minorEastAsia" w:hint="eastAsia"/>
                  <w:sz w:val="40"/>
                  <w:szCs w:val="40"/>
                </w:rPr>
                <w:t xml:space="preserve"> </w:t>
              </w:r>
            </w:hyperlink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1D4F" w14:textId="6C47789E" w:rsidR="006157BA" w:rsidRPr="007C5F0A" w:rsidRDefault="006157BA" w:rsidP="007C5F0A">
            <w:pPr>
              <w:spacing w:after="0"/>
              <w:ind w:left="336"/>
              <w:jc w:val="both"/>
              <w:rPr>
                <w:rFonts w:ascii="華康魏碑體" w:eastAsia="華康魏碑體" w:hint="eastAsia"/>
              </w:rPr>
            </w:pPr>
            <w:hyperlink r:id="rId34">
              <w:r w:rsidRPr="007C5F0A">
                <w:rPr>
                  <w:rFonts w:ascii="華康魏碑體" w:eastAsia="華康魏碑體" w:hAnsi="HanWangYanKai" w:cs="HanWangYanKai" w:hint="eastAsia"/>
                  <w:color w:val="C00000"/>
                  <w:sz w:val="52"/>
                </w:rPr>
                <w:t>陳桂芳</w:t>
              </w:r>
            </w:hyperlink>
            <w:hyperlink r:id="rId35">
              <w:r w:rsidRPr="007C5F0A">
                <w:rPr>
                  <w:rFonts w:ascii="華康魏碑體" w:eastAsia="華康魏碑體" w:hAnsi="HanWangYanKai" w:cs="HanWangYanKai" w:hint="eastAsia"/>
                  <w:color w:val="C00000"/>
                  <w:sz w:val="52"/>
                </w:rPr>
                <w:t xml:space="preserve"> </w:t>
              </w:r>
            </w:hyperlink>
          </w:p>
        </w:tc>
      </w:tr>
      <w:tr w:rsidR="007C5F0A" w14:paraId="5FDA34BB" w14:textId="77777777" w:rsidTr="0086797A">
        <w:trPr>
          <w:trHeight w:val="552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0E33" w14:textId="4788066F" w:rsidR="007C5F0A" w:rsidRPr="007C5F0A" w:rsidRDefault="007C5F0A" w:rsidP="007C5F0A">
            <w:pPr>
              <w:spacing w:after="0"/>
              <w:jc w:val="center"/>
              <w:rPr>
                <w:rFonts w:ascii="華康魏碑體" w:eastAsia="華康魏碑體" w:hint="eastAsia"/>
              </w:rPr>
            </w:pPr>
            <w:hyperlink r:id="rId36">
              <w:r w:rsidRPr="007C5F0A">
                <w:rPr>
                  <w:rFonts w:ascii="華康魏碑體" w:eastAsia="華康魏碑體" w:hAnsi="HanWangYanKai" w:cs="HanWangYanKai" w:hint="eastAsia"/>
                  <w:color w:val="00B050"/>
                  <w:sz w:val="52"/>
                </w:rPr>
                <w:t>電腦繪圖靜態類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8A7A" w14:textId="116C7C7F" w:rsidR="007C5F0A" w:rsidRPr="007C5F0A" w:rsidRDefault="007C5F0A" w:rsidP="007C5F0A">
            <w:pPr>
              <w:spacing w:after="0"/>
              <w:ind w:left="5"/>
              <w:jc w:val="center"/>
              <w:rPr>
                <w:rFonts w:ascii="華康魏碑體" w:eastAsia="華康魏碑體" w:hint="eastAsia"/>
              </w:rPr>
            </w:pPr>
            <w:hyperlink r:id="rId37">
              <w:r w:rsidRPr="007C5F0A">
                <w:rPr>
                  <w:rFonts w:ascii="華康魏碑體" w:eastAsia="華康魏碑體" w:hAnsi="HanWangYanKai" w:cs="HanWangYanKai" w:hint="eastAsia"/>
                  <w:color w:val="202124"/>
                  <w:sz w:val="52"/>
                </w:rPr>
                <w:t>高</w:t>
              </w:r>
              <w:r w:rsidRPr="007C5F0A">
                <w:rPr>
                  <w:rFonts w:ascii="華康魏碑體" w:eastAsia="華康魏碑體" w:hAnsi="HanWangYanKai" w:cs="HanWangYanKai" w:hint="eastAsia"/>
                  <w:color w:val="202124"/>
                  <w:sz w:val="52"/>
                </w:rPr>
                <w:t>年級甲組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3CE5" w14:textId="79021F79" w:rsidR="007C5F0A" w:rsidRPr="007C5F0A" w:rsidRDefault="0086797A" w:rsidP="0086797A">
            <w:pPr>
              <w:spacing w:after="0"/>
              <w:jc w:val="both"/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</w:pPr>
            <w:r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 xml:space="preserve">  </w:t>
            </w:r>
            <w:r w:rsidR="007C5F0A" w:rsidRPr="007C5F0A"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>甲等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D71D" w14:textId="7EC874D7" w:rsidR="007C5F0A" w:rsidRPr="007C5F0A" w:rsidRDefault="007C5F0A" w:rsidP="007C5F0A">
            <w:pPr>
              <w:spacing w:after="0"/>
              <w:jc w:val="center"/>
              <w:rPr>
                <w:rFonts w:ascii="華康魏碑體" w:eastAsia="華康魏碑體" w:hAnsiTheme="minorEastAsia" w:hint="eastAsia"/>
                <w:sz w:val="40"/>
                <w:szCs w:val="40"/>
              </w:rPr>
            </w:pPr>
            <w:r w:rsidRPr="007C5F0A">
              <w:rPr>
                <w:rFonts w:ascii="華康魏碑體" w:eastAsia="華康魏碑體" w:hAnsiTheme="minorEastAsia" w:hint="eastAsia"/>
                <w:color w:val="00B0F0"/>
                <w:sz w:val="40"/>
                <w:szCs w:val="40"/>
              </w:rPr>
              <w:t>五甲</w:t>
            </w:r>
            <w:r w:rsidRPr="007C5F0A">
              <w:rPr>
                <w:rFonts w:ascii="華康魏碑體" w:eastAsia="華康魏碑體" w:hAnsi="HanWangYanKai" w:cs="HanWangYanKai" w:hint="eastAsia"/>
                <w:color w:val="2007B9"/>
                <w:sz w:val="52"/>
              </w:rPr>
              <w:t>陳昱禔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36AC" w14:textId="68E3836D" w:rsidR="007C5F0A" w:rsidRPr="007C5F0A" w:rsidRDefault="007C5F0A" w:rsidP="007C5F0A">
            <w:pPr>
              <w:spacing w:after="0"/>
              <w:ind w:left="336"/>
              <w:jc w:val="both"/>
              <w:rPr>
                <w:rFonts w:ascii="華康魏碑體" w:eastAsia="華康魏碑體" w:hint="eastAsia"/>
              </w:rPr>
            </w:pPr>
            <w:hyperlink r:id="rId38">
              <w:r w:rsidRPr="007C5F0A">
                <w:rPr>
                  <w:rFonts w:ascii="華康魏碑體" w:eastAsia="華康魏碑體" w:hAnsi="HanWangYanKai" w:cs="HanWangYanKai" w:hint="eastAsia"/>
                  <w:color w:val="C00000"/>
                  <w:sz w:val="52"/>
                </w:rPr>
                <w:t>陳有興</w:t>
              </w:r>
            </w:hyperlink>
            <w:hyperlink r:id="rId39">
              <w:r w:rsidRPr="007C5F0A">
                <w:rPr>
                  <w:rFonts w:ascii="華康魏碑體" w:eastAsia="華康魏碑體" w:hint="eastAsia"/>
                  <w:color w:val="C00000"/>
                  <w:sz w:val="52"/>
                </w:rPr>
                <w:t xml:space="preserve"> </w:t>
              </w:r>
            </w:hyperlink>
          </w:p>
        </w:tc>
      </w:tr>
      <w:tr w:rsidR="007C5F0A" w14:paraId="4FF48FA0" w14:textId="77777777" w:rsidTr="0086797A">
        <w:trPr>
          <w:trHeight w:val="67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7A94" w14:textId="486B99FB" w:rsidR="007C5F0A" w:rsidRPr="007C5F0A" w:rsidRDefault="007C5F0A" w:rsidP="007C5F0A">
            <w:pPr>
              <w:spacing w:after="0"/>
              <w:jc w:val="center"/>
              <w:rPr>
                <w:rFonts w:ascii="華康魏碑體" w:eastAsia="華康魏碑體" w:hint="eastAsia"/>
              </w:rPr>
            </w:pPr>
            <w:hyperlink r:id="rId40">
              <w:r w:rsidRPr="007C5F0A">
                <w:rPr>
                  <w:rFonts w:ascii="華康魏碑體" w:eastAsia="華康魏碑體" w:hAnsi="HanWangYanKai" w:cs="HanWangYanKai" w:hint="eastAsia"/>
                  <w:color w:val="00B050"/>
                  <w:sz w:val="52"/>
                </w:rPr>
                <w:t>電腦繪圖靜態類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710E" w14:textId="5193F8F6" w:rsidR="007C5F0A" w:rsidRPr="007C5F0A" w:rsidRDefault="007C5F0A" w:rsidP="007C5F0A">
            <w:pPr>
              <w:spacing w:after="0"/>
              <w:ind w:left="5"/>
              <w:jc w:val="center"/>
              <w:rPr>
                <w:rFonts w:ascii="華康魏碑體" w:eastAsia="華康魏碑體" w:hint="eastAsia"/>
              </w:rPr>
            </w:pPr>
            <w:hyperlink r:id="rId41">
              <w:r w:rsidRPr="007C5F0A">
                <w:rPr>
                  <w:rFonts w:ascii="華康魏碑體" w:eastAsia="華康魏碑體" w:hAnsi="HanWangYanKai" w:cs="HanWangYanKai" w:hint="eastAsia"/>
                  <w:color w:val="202124"/>
                  <w:sz w:val="52"/>
                </w:rPr>
                <w:t>中年級甲組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1880" w14:textId="490A06EB" w:rsidR="007C5F0A" w:rsidRPr="007C5F0A" w:rsidRDefault="0086797A" w:rsidP="0086797A">
            <w:pPr>
              <w:spacing w:after="0"/>
              <w:jc w:val="both"/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</w:pPr>
            <w:r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 xml:space="preserve">  </w:t>
            </w:r>
            <w:r w:rsidR="007C5F0A" w:rsidRPr="007C5F0A"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>甲等</w:t>
            </w:r>
            <w:hyperlink r:id="rId42">
              <w:r w:rsidR="007C5F0A" w:rsidRPr="007C5F0A">
                <w:rPr>
                  <w:rFonts w:ascii="華康魏碑體" w:eastAsia="華康魏碑體" w:hAnsi="HanWangYanKai" w:cs="HanWangYanKai" w:hint="eastAsia"/>
                  <w:color w:val="FF0000"/>
                  <w:sz w:val="52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CE6E" w14:textId="13612A01" w:rsidR="007C5F0A" w:rsidRPr="007C5F0A" w:rsidRDefault="007C5F0A" w:rsidP="007C5F0A">
            <w:pPr>
              <w:spacing w:after="0"/>
              <w:jc w:val="center"/>
              <w:rPr>
                <w:rFonts w:ascii="華康魏碑體" w:eastAsia="華康魏碑體" w:hAnsiTheme="minorEastAsia" w:hint="eastAsia"/>
                <w:sz w:val="40"/>
                <w:szCs w:val="40"/>
              </w:rPr>
            </w:pPr>
            <w:r w:rsidRPr="007C5F0A">
              <w:rPr>
                <w:rFonts w:ascii="華康魏碑體" w:eastAsia="華康魏碑體" w:hAnsiTheme="minorEastAsia" w:hint="eastAsia"/>
                <w:color w:val="00B0F0"/>
                <w:sz w:val="40"/>
                <w:szCs w:val="40"/>
              </w:rPr>
              <w:t>四丙</w:t>
            </w:r>
            <w:r w:rsidRPr="007C5F0A">
              <w:rPr>
                <w:rFonts w:ascii="華康魏碑體" w:eastAsia="華康魏碑體" w:hAnsi="HanWangYanKai" w:cs="HanWangYanKai" w:hint="eastAsia"/>
                <w:color w:val="2007B9"/>
                <w:sz w:val="52"/>
              </w:rPr>
              <w:t>林宥辰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02F8" w14:textId="5D37D840" w:rsidR="007C5F0A" w:rsidRPr="007C5F0A" w:rsidRDefault="007C5F0A" w:rsidP="007C5F0A">
            <w:pPr>
              <w:spacing w:after="0"/>
              <w:ind w:left="336"/>
              <w:jc w:val="both"/>
              <w:rPr>
                <w:rFonts w:ascii="華康魏碑體" w:eastAsia="華康魏碑體" w:hint="eastAsia"/>
              </w:rPr>
            </w:pPr>
            <w:hyperlink r:id="rId43">
              <w:r w:rsidRPr="007C5F0A">
                <w:rPr>
                  <w:rFonts w:ascii="華康魏碑體" w:eastAsia="華康魏碑體" w:hAnsi="HanWangYanKai" w:cs="HanWangYanKai" w:hint="eastAsia"/>
                  <w:color w:val="C00000"/>
                  <w:sz w:val="52"/>
                </w:rPr>
                <w:t>陳有興</w:t>
              </w:r>
            </w:hyperlink>
            <w:hyperlink r:id="rId44">
              <w:r w:rsidRPr="007C5F0A">
                <w:rPr>
                  <w:rFonts w:ascii="華康魏碑體" w:eastAsia="華康魏碑體" w:hint="eastAsia"/>
                  <w:color w:val="C00000"/>
                  <w:sz w:val="52"/>
                </w:rPr>
                <w:t xml:space="preserve"> </w:t>
              </w:r>
            </w:hyperlink>
          </w:p>
        </w:tc>
      </w:tr>
      <w:tr w:rsidR="007C5F0A" w14:paraId="215F4006" w14:textId="77777777" w:rsidTr="0086797A">
        <w:trPr>
          <w:trHeight w:val="92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D92B" w14:textId="77777777" w:rsidR="007C5F0A" w:rsidRPr="007C5F0A" w:rsidRDefault="007C5F0A" w:rsidP="007C5F0A">
            <w:pPr>
              <w:spacing w:after="0"/>
              <w:jc w:val="center"/>
              <w:rPr>
                <w:rFonts w:ascii="華康魏碑體" w:eastAsia="華康魏碑體" w:hint="eastAsia"/>
              </w:rPr>
            </w:pPr>
            <w:hyperlink r:id="rId45">
              <w:r w:rsidRPr="007C5F0A">
                <w:rPr>
                  <w:rFonts w:ascii="華康魏碑體" w:eastAsia="華康魏碑體" w:hAnsi="HanWangYanKai" w:cs="HanWangYanKai" w:hint="eastAsia"/>
                  <w:color w:val="00B050"/>
                  <w:sz w:val="52"/>
                </w:rPr>
                <w:t>電腦繪圖靜態類</w:t>
              </w:r>
            </w:hyperlink>
            <w:hyperlink r:id="rId46">
              <w:r w:rsidRPr="007C5F0A">
                <w:rPr>
                  <w:rFonts w:ascii="華康魏碑體" w:eastAsia="華康魏碑體" w:hAnsi="HanWangYanKai" w:cs="HanWangYanKai" w:hint="eastAsia"/>
                  <w:color w:val="00B050"/>
                  <w:sz w:val="52"/>
                </w:rPr>
                <w:t xml:space="preserve"> 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0AF4" w14:textId="364BEFD4" w:rsidR="007C5F0A" w:rsidRPr="007C5F0A" w:rsidRDefault="007C5F0A" w:rsidP="007C5F0A">
            <w:pPr>
              <w:spacing w:after="0"/>
              <w:ind w:left="5"/>
              <w:jc w:val="center"/>
              <w:rPr>
                <w:rFonts w:ascii="華康魏碑體" w:eastAsia="華康魏碑體" w:hint="eastAsia"/>
              </w:rPr>
            </w:pPr>
            <w:hyperlink r:id="rId47">
              <w:r w:rsidRPr="007C5F0A">
                <w:rPr>
                  <w:rFonts w:ascii="華康魏碑體" w:eastAsia="華康魏碑體" w:hAnsi="HanWangYanKai" w:cs="HanWangYanKai" w:hint="eastAsia"/>
                  <w:color w:val="202124"/>
                  <w:sz w:val="52"/>
                </w:rPr>
                <w:t>中年級甲組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25A8" w14:textId="59F5CE6A" w:rsidR="007C5F0A" w:rsidRPr="007C5F0A" w:rsidRDefault="0086797A" w:rsidP="0086797A">
            <w:pPr>
              <w:spacing w:after="0"/>
              <w:jc w:val="both"/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</w:pPr>
            <w:r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 xml:space="preserve">  </w:t>
            </w:r>
            <w:r w:rsidR="007C5F0A" w:rsidRPr="007C5F0A"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>甲等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70FA" w14:textId="646F5164" w:rsidR="007C5F0A" w:rsidRPr="007C5F0A" w:rsidRDefault="007C5F0A" w:rsidP="007C5F0A">
            <w:pPr>
              <w:spacing w:after="0"/>
              <w:jc w:val="center"/>
              <w:rPr>
                <w:rFonts w:ascii="華康魏碑體" w:eastAsia="華康魏碑體" w:hAnsiTheme="minorEastAsia" w:hint="eastAsia"/>
                <w:sz w:val="40"/>
                <w:szCs w:val="40"/>
              </w:rPr>
            </w:pPr>
            <w:r w:rsidRPr="007C5F0A">
              <w:rPr>
                <w:rFonts w:ascii="華康魏碑體" w:eastAsia="華康魏碑體" w:hAnsiTheme="minorEastAsia" w:hint="eastAsia"/>
                <w:color w:val="00B0F0"/>
                <w:sz w:val="40"/>
                <w:szCs w:val="40"/>
              </w:rPr>
              <w:t>四己</w:t>
            </w:r>
            <w:r w:rsidRPr="007C5F0A">
              <w:rPr>
                <w:rFonts w:ascii="華康魏碑體" w:eastAsia="華康魏碑體" w:hAnsi="HanWangYanKai" w:cs="HanWangYanKai" w:hint="eastAsia"/>
                <w:color w:val="2007B9"/>
                <w:sz w:val="52"/>
              </w:rPr>
              <w:t>陳冠諼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0396" w14:textId="426FEA4A" w:rsidR="007C5F0A" w:rsidRPr="007C5F0A" w:rsidRDefault="007C5F0A" w:rsidP="007C5F0A">
            <w:pPr>
              <w:spacing w:after="0"/>
              <w:ind w:left="336"/>
              <w:jc w:val="both"/>
              <w:rPr>
                <w:rFonts w:ascii="華康魏碑體" w:eastAsia="華康魏碑體" w:hint="eastAsia"/>
              </w:rPr>
            </w:pPr>
            <w:hyperlink r:id="rId48">
              <w:r w:rsidRPr="007C5F0A">
                <w:rPr>
                  <w:rFonts w:ascii="華康魏碑體" w:eastAsia="華康魏碑體" w:hAnsi="HanWangYanKai" w:cs="HanWangYanKai" w:hint="eastAsia"/>
                  <w:color w:val="C00000"/>
                  <w:sz w:val="52"/>
                </w:rPr>
                <w:t>陳有興</w:t>
              </w:r>
            </w:hyperlink>
            <w:hyperlink r:id="rId49">
              <w:r w:rsidRPr="007C5F0A">
                <w:rPr>
                  <w:rFonts w:ascii="華康魏碑體" w:eastAsia="華康魏碑體" w:hint="eastAsia"/>
                  <w:color w:val="C00000"/>
                  <w:sz w:val="52"/>
                </w:rPr>
                <w:t xml:space="preserve"> </w:t>
              </w:r>
            </w:hyperlink>
          </w:p>
        </w:tc>
      </w:tr>
      <w:tr w:rsidR="007C5F0A" w14:paraId="0FA8BA46" w14:textId="77777777" w:rsidTr="0086797A">
        <w:trPr>
          <w:trHeight w:val="82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F84D" w14:textId="56D3D930" w:rsidR="007C5F0A" w:rsidRPr="007C5F0A" w:rsidRDefault="007C5F0A" w:rsidP="007C5F0A">
            <w:pPr>
              <w:spacing w:after="0"/>
              <w:ind w:right="164"/>
              <w:jc w:val="center"/>
              <w:rPr>
                <w:rFonts w:ascii="華康魏碑體" w:eastAsia="華康魏碑體" w:hint="eastAsia"/>
              </w:rPr>
            </w:pPr>
            <w:r w:rsidRPr="007C5F0A">
              <w:rPr>
                <w:rFonts w:ascii="華康魏碑體" w:eastAsia="華康魏碑體" w:hAnsi="新細明體" w:cs="新細明體" w:hint="eastAsia"/>
                <w:color w:val="00B050"/>
                <w:sz w:val="52"/>
              </w:rPr>
              <w:t>英文打字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7ECF" w14:textId="183FDC62" w:rsidR="007C5F0A" w:rsidRPr="007C5F0A" w:rsidRDefault="007C5F0A" w:rsidP="007C5F0A">
            <w:pPr>
              <w:spacing w:after="0"/>
              <w:ind w:right="169"/>
              <w:jc w:val="center"/>
              <w:rPr>
                <w:rFonts w:ascii="華康魏碑體" w:eastAsia="華康魏碑體" w:hint="eastAsia"/>
              </w:rPr>
            </w:pPr>
            <w:hyperlink r:id="rId50">
              <w:r w:rsidRPr="007C5F0A">
                <w:rPr>
                  <w:rFonts w:ascii="華康魏碑體" w:eastAsia="華康魏碑體" w:hAnsi="新細明體" w:cs="新細明體" w:hint="eastAsia"/>
                  <w:color w:val="202124"/>
                  <w:sz w:val="52"/>
                </w:rPr>
                <w:t>高年級</w:t>
              </w:r>
              <w:r w:rsidRPr="007C5F0A">
                <w:rPr>
                  <w:rFonts w:ascii="華康魏碑體" w:eastAsia="華康魏碑體" w:hAnsi="HanWangYanKai" w:cs="HanWangYanKai" w:hint="eastAsia"/>
                  <w:color w:val="202124"/>
                  <w:sz w:val="52"/>
                </w:rPr>
                <w:t>甲組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A711" w14:textId="0687067F" w:rsidR="007C5F0A" w:rsidRPr="007C5F0A" w:rsidRDefault="0086797A" w:rsidP="0086797A">
            <w:pPr>
              <w:spacing w:after="0"/>
              <w:jc w:val="both"/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</w:pPr>
            <w:r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 xml:space="preserve">  </w:t>
            </w:r>
            <w:r w:rsidR="007C5F0A" w:rsidRPr="007C5F0A">
              <w:rPr>
                <w:rFonts w:ascii="華康魏碑體" w:eastAsia="華康魏碑體" w:hAnsi="新細明體" w:cs="新細明體" w:hint="eastAsia"/>
                <w:color w:val="FF0000"/>
                <w:sz w:val="52"/>
              </w:rPr>
              <w:t>佳作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DED0" w14:textId="1D9247BD" w:rsidR="007C5F0A" w:rsidRPr="007C5F0A" w:rsidRDefault="007C5F0A" w:rsidP="007C5F0A">
            <w:pPr>
              <w:spacing w:after="0"/>
              <w:jc w:val="center"/>
              <w:rPr>
                <w:rFonts w:ascii="華康魏碑體" w:eastAsia="華康魏碑體" w:hAnsiTheme="minorEastAsia" w:hint="eastAsia"/>
                <w:sz w:val="40"/>
                <w:szCs w:val="40"/>
              </w:rPr>
            </w:pPr>
            <w:r w:rsidRPr="007C5F0A">
              <w:rPr>
                <w:rFonts w:ascii="華康魏碑體" w:eastAsia="華康魏碑體" w:hAnsiTheme="minorEastAsia" w:hint="eastAsia"/>
                <w:color w:val="00B0F0"/>
                <w:sz w:val="40"/>
                <w:szCs w:val="40"/>
              </w:rPr>
              <w:t>六壬</w:t>
            </w:r>
            <w:r w:rsidRPr="007C5F0A">
              <w:rPr>
                <w:rFonts w:ascii="華康魏碑體" w:eastAsia="華康魏碑體" w:hAnsi="HanWangYanKai" w:cs="HanWangYanKai" w:hint="eastAsia"/>
                <w:color w:val="2007B9"/>
                <w:sz w:val="52"/>
              </w:rPr>
              <w:t>吳肇侖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AEC5" w14:textId="5A7BE6F5" w:rsidR="007C5F0A" w:rsidRPr="007C5F0A" w:rsidRDefault="007C5F0A" w:rsidP="007C5F0A">
            <w:pPr>
              <w:spacing w:after="0"/>
              <w:ind w:left="336"/>
              <w:jc w:val="both"/>
              <w:rPr>
                <w:rFonts w:ascii="華康魏碑體" w:eastAsia="華康魏碑體" w:hint="eastAsia"/>
              </w:rPr>
            </w:pPr>
            <w:hyperlink r:id="rId51">
              <w:r w:rsidRPr="007C5F0A">
                <w:rPr>
                  <w:rFonts w:ascii="華康魏碑體" w:eastAsia="華康魏碑體" w:hAnsi="HanWangYanKai" w:cs="HanWangYanKai" w:hint="eastAsia"/>
                  <w:color w:val="C00000"/>
                  <w:sz w:val="52"/>
                </w:rPr>
                <w:t>陳有興</w:t>
              </w:r>
            </w:hyperlink>
            <w:hyperlink r:id="rId52">
              <w:r w:rsidRPr="007C5F0A">
                <w:rPr>
                  <w:rFonts w:ascii="華康魏碑體" w:eastAsia="華康魏碑體" w:hint="eastAsia"/>
                  <w:color w:val="C00000"/>
                  <w:sz w:val="52"/>
                </w:rPr>
                <w:t xml:space="preserve"> </w:t>
              </w:r>
            </w:hyperlink>
          </w:p>
        </w:tc>
      </w:tr>
    </w:tbl>
    <w:p w14:paraId="1B310A27" w14:textId="3D283916" w:rsidR="00530D26" w:rsidRPr="007C5F0A" w:rsidRDefault="006A0099" w:rsidP="009A022F">
      <w:pPr>
        <w:spacing w:after="0"/>
        <w:rPr>
          <w:rFonts w:ascii="華康鐵線龍門W3" w:eastAsia="華康鐵線龍門W3" w:hint="eastAsia"/>
          <w:sz w:val="72"/>
          <w:szCs w:val="72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9A022F">
        <w:rPr>
          <w:sz w:val="72"/>
          <w:szCs w:val="72"/>
        </w:rPr>
        <w:t xml:space="preserve"> </w:t>
      </w:r>
      <w:r w:rsidR="009A022F">
        <w:rPr>
          <w:rFonts w:asciiTheme="minorEastAsia" w:eastAsiaTheme="minorEastAsia" w:hAnsiTheme="minorEastAsia" w:hint="eastAsia"/>
          <w:sz w:val="72"/>
          <w:szCs w:val="72"/>
        </w:rPr>
        <w:t xml:space="preserve">                           </w:t>
      </w:r>
      <w:r w:rsidRPr="007C5F0A">
        <w:rPr>
          <w:rFonts w:ascii="華康鐵線龍門W3" w:eastAsia="華康鐵線龍門W3" w:hAnsi="新細明體" w:cs="新細明體" w:hint="eastAsia"/>
          <w:sz w:val="72"/>
          <w:szCs w:val="72"/>
        </w:rPr>
        <w:t>全體師生同賀</w:t>
      </w:r>
      <w:r w:rsidRPr="007C5F0A">
        <w:rPr>
          <w:rFonts w:ascii="華康鐵線龍門W3" w:eastAsia="華康鐵線龍門W3" w:hint="eastAsia"/>
          <w:sz w:val="72"/>
          <w:szCs w:val="72"/>
        </w:rPr>
        <w:t xml:space="preserve"> </w:t>
      </w:r>
    </w:p>
    <w:sectPr w:rsidR="00530D26" w:rsidRPr="007C5F0A" w:rsidSect="006157BA">
      <w:pgSz w:w="16838" w:h="11904" w:orient="landscape"/>
      <w:pgMar w:top="624" w:right="249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3AB" w14:textId="77777777" w:rsidR="009F6A18" w:rsidRDefault="009F6A18" w:rsidP="00B777C3">
      <w:pPr>
        <w:spacing w:after="0" w:line="240" w:lineRule="auto"/>
      </w:pPr>
      <w:r>
        <w:separator/>
      </w:r>
    </w:p>
  </w:endnote>
  <w:endnote w:type="continuationSeparator" w:id="0">
    <w:p w14:paraId="0905E8D1" w14:textId="77777777" w:rsidR="009F6A18" w:rsidRDefault="009F6A18" w:rsidP="00B7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HanWangYanKai">
    <w:altName w:val="Cambria"/>
    <w:panose1 w:val="00000000000000000000"/>
    <w:charset w:val="00"/>
    <w:family w:val="roman"/>
    <w:notTrueType/>
    <w:pitch w:val="default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9695" w14:textId="77777777" w:rsidR="009F6A18" w:rsidRDefault="009F6A18" w:rsidP="00B777C3">
      <w:pPr>
        <w:spacing w:after="0" w:line="240" w:lineRule="auto"/>
      </w:pPr>
      <w:r>
        <w:separator/>
      </w:r>
    </w:p>
  </w:footnote>
  <w:footnote w:type="continuationSeparator" w:id="0">
    <w:p w14:paraId="5324D45B" w14:textId="77777777" w:rsidR="009F6A18" w:rsidRDefault="009F6A18" w:rsidP="00B77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26"/>
    <w:rsid w:val="000F6CF4"/>
    <w:rsid w:val="00530D26"/>
    <w:rsid w:val="006157BA"/>
    <w:rsid w:val="006A0099"/>
    <w:rsid w:val="007C5F0A"/>
    <w:rsid w:val="0086797A"/>
    <w:rsid w:val="009A022F"/>
    <w:rsid w:val="009F6A18"/>
    <w:rsid w:val="00B777C3"/>
    <w:rsid w:val="00E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6463B"/>
  <w15:docId w15:val="{89CA2A8F-A5A5-4D70-BC2B-A52D88F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Calibri" w:eastAsia="Calibri" w:hAnsi="Calibri" w:cs="Calibri"/>
      <w:b/>
      <w:color w:val="000000"/>
      <w:sz w:val="5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7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7C3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7C3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nguage.tc.edu.tw/bulletin/show.aspx?bull_id=561" TargetMode="External"/><Relationship Id="rId18" Type="http://schemas.openxmlformats.org/officeDocument/2006/relationships/hyperlink" Target="http://language.tc.edu.tw/bulletin/show.aspx?bull_id=561" TargetMode="External"/><Relationship Id="rId26" Type="http://schemas.openxmlformats.org/officeDocument/2006/relationships/hyperlink" Target="http://language.tc.edu.tw/bulletin/show.aspx?bull_id=561" TargetMode="External"/><Relationship Id="rId39" Type="http://schemas.openxmlformats.org/officeDocument/2006/relationships/hyperlink" Target="http://language.tc.edu.tw/bulletin/show.aspx?bull_id=561" TargetMode="External"/><Relationship Id="rId21" Type="http://schemas.openxmlformats.org/officeDocument/2006/relationships/hyperlink" Target="http://language.tc.edu.tw/bulletin/show.aspx?bull_id=561" TargetMode="External"/><Relationship Id="rId34" Type="http://schemas.openxmlformats.org/officeDocument/2006/relationships/hyperlink" Target="http://language.tc.edu.tw/bulletin/show.aspx?bull_id=561" TargetMode="External"/><Relationship Id="rId42" Type="http://schemas.openxmlformats.org/officeDocument/2006/relationships/hyperlink" Target="http://language.tc.edu.tw/bulletin/show.aspx?bull_id=561" TargetMode="External"/><Relationship Id="rId47" Type="http://schemas.openxmlformats.org/officeDocument/2006/relationships/hyperlink" Target="http://language.tc.edu.tw/bulletin/show.aspx?bull_id=561" TargetMode="External"/><Relationship Id="rId50" Type="http://schemas.openxmlformats.org/officeDocument/2006/relationships/hyperlink" Target="http://language.tc.edu.tw/bulletin/show.aspx?bull_id=561" TargetMode="External"/><Relationship Id="rId7" Type="http://schemas.openxmlformats.org/officeDocument/2006/relationships/hyperlink" Target="http://language.tc.edu.tw/bulletin/show.aspx?bull_id=5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nguage.tc.edu.tw/bulletin/show.aspx?bull_id=561" TargetMode="External"/><Relationship Id="rId29" Type="http://schemas.openxmlformats.org/officeDocument/2006/relationships/hyperlink" Target="http://language.tc.edu.tw/bulletin/show.aspx?bull_id=561" TargetMode="External"/><Relationship Id="rId11" Type="http://schemas.openxmlformats.org/officeDocument/2006/relationships/hyperlink" Target="http://language.tc.edu.tw/bulletin/show.aspx?bull_id=561" TargetMode="External"/><Relationship Id="rId24" Type="http://schemas.openxmlformats.org/officeDocument/2006/relationships/hyperlink" Target="http://language.tc.edu.tw/bulletin/show.aspx?bull_id=561" TargetMode="External"/><Relationship Id="rId32" Type="http://schemas.openxmlformats.org/officeDocument/2006/relationships/hyperlink" Target="http://language.tc.edu.tw/bulletin/show.aspx?bull_id=561" TargetMode="External"/><Relationship Id="rId37" Type="http://schemas.openxmlformats.org/officeDocument/2006/relationships/hyperlink" Target="http://language.tc.edu.tw/bulletin/show.aspx?bull_id=561" TargetMode="External"/><Relationship Id="rId40" Type="http://schemas.openxmlformats.org/officeDocument/2006/relationships/hyperlink" Target="http://language.tc.edu.tw/bulletin/show.aspx?bull_id=561" TargetMode="External"/><Relationship Id="rId45" Type="http://schemas.openxmlformats.org/officeDocument/2006/relationships/hyperlink" Target="http://language.tc.edu.tw/bulletin/show.aspx?bull_id=561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anguage.tc.edu.tw/bulletin/show.aspx?bull_id=561" TargetMode="External"/><Relationship Id="rId19" Type="http://schemas.openxmlformats.org/officeDocument/2006/relationships/hyperlink" Target="http://language.tc.edu.tw/bulletin/show.aspx?bull_id=561" TargetMode="External"/><Relationship Id="rId31" Type="http://schemas.openxmlformats.org/officeDocument/2006/relationships/hyperlink" Target="http://language.tc.edu.tw/bulletin/show.aspx?bull_id=561" TargetMode="External"/><Relationship Id="rId44" Type="http://schemas.openxmlformats.org/officeDocument/2006/relationships/hyperlink" Target="http://language.tc.edu.tw/bulletin/show.aspx?bull_id=561" TargetMode="External"/><Relationship Id="rId52" Type="http://schemas.openxmlformats.org/officeDocument/2006/relationships/hyperlink" Target="http://language.tc.edu.tw/bulletin/show.aspx?bull_id=5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nguage.tc.edu.tw/bulletin/show.aspx?bull_id=561" TargetMode="External"/><Relationship Id="rId14" Type="http://schemas.openxmlformats.org/officeDocument/2006/relationships/hyperlink" Target="http://language.tc.edu.tw/bulletin/show.aspx?bull_id=561" TargetMode="External"/><Relationship Id="rId22" Type="http://schemas.openxmlformats.org/officeDocument/2006/relationships/hyperlink" Target="http://language.tc.edu.tw/bulletin/show.aspx?bull_id=561" TargetMode="External"/><Relationship Id="rId27" Type="http://schemas.openxmlformats.org/officeDocument/2006/relationships/hyperlink" Target="http://language.tc.edu.tw/bulletin/show.aspx?bull_id=561" TargetMode="External"/><Relationship Id="rId30" Type="http://schemas.openxmlformats.org/officeDocument/2006/relationships/hyperlink" Target="http://language.tc.edu.tw/bulletin/show.aspx?bull_id=561" TargetMode="External"/><Relationship Id="rId35" Type="http://schemas.openxmlformats.org/officeDocument/2006/relationships/hyperlink" Target="http://language.tc.edu.tw/bulletin/show.aspx?bull_id=561" TargetMode="External"/><Relationship Id="rId43" Type="http://schemas.openxmlformats.org/officeDocument/2006/relationships/hyperlink" Target="http://language.tc.edu.tw/bulletin/show.aspx?bull_id=561" TargetMode="External"/><Relationship Id="rId48" Type="http://schemas.openxmlformats.org/officeDocument/2006/relationships/hyperlink" Target="http://language.tc.edu.tw/bulletin/show.aspx?bull_id=561" TargetMode="External"/><Relationship Id="rId8" Type="http://schemas.openxmlformats.org/officeDocument/2006/relationships/hyperlink" Target="http://language.tc.edu.tw/bulletin/show.aspx?bull_id=561" TargetMode="External"/><Relationship Id="rId51" Type="http://schemas.openxmlformats.org/officeDocument/2006/relationships/hyperlink" Target="http://language.tc.edu.tw/bulletin/show.aspx?bull_id=56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anguage.tc.edu.tw/bulletin/show.aspx?bull_id=561" TargetMode="External"/><Relationship Id="rId17" Type="http://schemas.openxmlformats.org/officeDocument/2006/relationships/hyperlink" Target="http://language.tc.edu.tw/bulletin/show.aspx?bull_id=561" TargetMode="External"/><Relationship Id="rId25" Type="http://schemas.openxmlformats.org/officeDocument/2006/relationships/hyperlink" Target="http://language.tc.edu.tw/bulletin/show.aspx?bull_id=561" TargetMode="External"/><Relationship Id="rId33" Type="http://schemas.openxmlformats.org/officeDocument/2006/relationships/hyperlink" Target="http://language.tc.edu.tw/bulletin/show.aspx?bull_id=561" TargetMode="External"/><Relationship Id="rId38" Type="http://schemas.openxmlformats.org/officeDocument/2006/relationships/hyperlink" Target="http://language.tc.edu.tw/bulletin/show.aspx?bull_id=561" TargetMode="External"/><Relationship Id="rId46" Type="http://schemas.openxmlformats.org/officeDocument/2006/relationships/hyperlink" Target="http://language.tc.edu.tw/bulletin/show.aspx?bull_id=561" TargetMode="External"/><Relationship Id="rId20" Type="http://schemas.openxmlformats.org/officeDocument/2006/relationships/hyperlink" Target="http://language.tc.edu.tw/bulletin/show.aspx?bull_id=561" TargetMode="External"/><Relationship Id="rId41" Type="http://schemas.openxmlformats.org/officeDocument/2006/relationships/hyperlink" Target="http://language.tc.edu.tw/bulletin/show.aspx?bull_id=56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nguage.tc.edu.tw/bulletin/show.aspx?bull_id=561" TargetMode="External"/><Relationship Id="rId15" Type="http://schemas.openxmlformats.org/officeDocument/2006/relationships/hyperlink" Target="http://language.tc.edu.tw/bulletin/show.aspx?bull_id=561" TargetMode="External"/><Relationship Id="rId23" Type="http://schemas.openxmlformats.org/officeDocument/2006/relationships/hyperlink" Target="http://language.tc.edu.tw/bulletin/show.aspx?bull_id=561" TargetMode="External"/><Relationship Id="rId28" Type="http://schemas.openxmlformats.org/officeDocument/2006/relationships/hyperlink" Target="http://language.tc.edu.tw/bulletin/show.aspx?bull_id=561" TargetMode="External"/><Relationship Id="rId36" Type="http://schemas.openxmlformats.org/officeDocument/2006/relationships/hyperlink" Target="http://language.tc.edu.tw/bulletin/show.aspx?bull_id=561" TargetMode="External"/><Relationship Id="rId49" Type="http://schemas.openxmlformats.org/officeDocument/2006/relationships/hyperlink" Target="http://language.tc.edu.tw/bulletin/show.aspx?bull_id=5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2024-04-25T06:51:00Z</dcterms:created>
  <dcterms:modified xsi:type="dcterms:W3CDTF">2024-04-25T06:58:00Z</dcterms:modified>
</cp:coreProperties>
</file>