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6505" w14:textId="0C03D1B1" w:rsidR="0099780D" w:rsidRPr="00DB3360" w:rsidRDefault="0099780D" w:rsidP="002378AC">
      <w:pPr>
        <w:spacing w:line="500" w:lineRule="exact"/>
        <w:jc w:val="center"/>
        <w:rPr>
          <w:rFonts w:ascii="標楷體" w:eastAsia="標楷體" w:hAnsi="標楷體" w:cs="芫荽 0.93"/>
          <w:b/>
          <w:sz w:val="20"/>
          <w:szCs w:val="20"/>
        </w:rPr>
      </w:pPr>
      <w:r w:rsidRPr="002378AC">
        <w:rPr>
          <w:rFonts w:ascii="標楷體" w:eastAsia="標楷體" w:hAnsi="標楷體" w:cs="芫荽 0.93" w:hint="eastAsia"/>
          <w:b/>
          <w:sz w:val="36"/>
          <w:szCs w:val="36"/>
        </w:rPr>
        <w:t>臺中市清水國小閱讀認證獎勵相關辦法</w:t>
      </w:r>
      <w:r w:rsidR="00DB3360" w:rsidRPr="00DB3360">
        <w:rPr>
          <w:rFonts w:ascii="標楷體" w:eastAsia="標楷體" w:hAnsi="標楷體" w:cs="芫荽 0.93" w:hint="eastAsia"/>
          <w:b/>
          <w:sz w:val="20"/>
          <w:szCs w:val="20"/>
        </w:rPr>
        <w:t>114.1.14</w:t>
      </w:r>
    </w:p>
    <w:p w14:paraId="0C844650" w14:textId="77777777" w:rsidR="00360325" w:rsidRPr="002378AC" w:rsidRDefault="0099780D" w:rsidP="002378AC">
      <w:pPr>
        <w:spacing w:line="500" w:lineRule="exact"/>
        <w:rPr>
          <w:rFonts w:ascii="標楷體" w:eastAsia="標楷體" w:hAnsi="標楷體" w:cs="芫荽 0.93"/>
          <w:b/>
          <w:i/>
          <w:sz w:val="32"/>
          <w:szCs w:val="32"/>
          <w:u w:val="wave"/>
        </w:rPr>
      </w:pPr>
      <w:r w:rsidRPr="002378AC">
        <w:rPr>
          <w:rFonts w:ascii="標楷體" w:eastAsia="標楷體" w:hAnsi="標楷體" w:cs="芫荽 0.93" w:hint="eastAsia"/>
          <w:b/>
          <w:i/>
          <w:sz w:val="32"/>
          <w:szCs w:val="32"/>
          <w:u w:val="wave"/>
        </w:rPr>
        <w:t>校外「</w:t>
      </w:r>
      <w:r w:rsidR="00360325" w:rsidRPr="002378AC">
        <w:rPr>
          <w:rFonts w:ascii="標楷體" w:eastAsia="標楷體" w:hAnsi="標楷體" w:cs="芫荽 0.93" w:hint="eastAsia"/>
          <w:b/>
          <w:i/>
          <w:sz w:val="32"/>
          <w:szCs w:val="32"/>
          <w:u w:val="wave"/>
        </w:rPr>
        <w:t>閱讀認證系統獎勵辦法</w:t>
      </w:r>
      <w:r w:rsidRPr="002378AC">
        <w:rPr>
          <w:rFonts w:ascii="標楷體" w:eastAsia="標楷體" w:hAnsi="標楷體" w:cs="芫荽 0.93" w:hint="eastAsia"/>
          <w:b/>
          <w:i/>
          <w:sz w:val="32"/>
          <w:szCs w:val="32"/>
          <w:u w:val="wave"/>
        </w:rPr>
        <w:t>」</w:t>
      </w:r>
    </w:p>
    <w:p w14:paraId="498A2834" w14:textId="75A51D41" w:rsidR="00360325" w:rsidRDefault="00360325" w:rsidP="002378AC">
      <w:pPr>
        <w:spacing w:line="500" w:lineRule="exact"/>
        <w:rPr>
          <w:rFonts w:ascii="標楷體" w:eastAsia="標楷體" w:hAnsi="標楷體" w:cs="芫荽 0.93"/>
          <w:sz w:val="28"/>
          <w:szCs w:val="28"/>
        </w:rPr>
      </w:pPr>
      <w:r w:rsidRPr="002378AC">
        <w:rPr>
          <w:rFonts w:ascii="標楷體" w:eastAsia="標楷體" w:hAnsi="標楷體" w:cs="芫荽 0.93" w:hint="eastAsia"/>
          <w:sz w:val="28"/>
          <w:szCs w:val="28"/>
        </w:rPr>
        <w:t xml:space="preserve">    為了獎勵愛閱讀的孩子，閱讀認證系統這邊每年會針對首次達到「紅嘴黑鵯」、「白耳畫眉」以及「台灣藍鵲」等級以上的同學，頒發獎勵卡，「台灣藍鵲」會再加發鑰匙圈，</w:t>
      </w:r>
      <w:r w:rsidRPr="00ED447B">
        <w:rPr>
          <w:rFonts w:ascii="標楷體" w:eastAsia="標楷體" w:hAnsi="標楷體" w:cs="芫荽 0.93" w:hint="eastAsia"/>
          <w:sz w:val="28"/>
          <w:szCs w:val="28"/>
        </w:rPr>
        <w:t>一次在一月、一次在六月～</w:t>
      </w:r>
    </w:p>
    <w:p w14:paraId="30F3D628" w14:textId="77777777" w:rsidR="002818BA" w:rsidRDefault="002818BA" w:rsidP="002378AC">
      <w:pPr>
        <w:spacing w:line="500" w:lineRule="exact"/>
        <w:rPr>
          <w:rFonts w:ascii="標楷體" w:eastAsia="標楷體" w:hAnsi="標楷體" w:cs="芫荽 0.93"/>
          <w:b/>
          <w:sz w:val="28"/>
          <w:szCs w:val="28"/>
        </w:rPr>
      </w:pPr>
    </w:p>
    <w:p w14:paraId="5435351F" w14:textId="156B9A1F" w:rsidR="00360325" w:rsidRPr="002818BA" w:rsidRDefault="002818BA" w:rsidP="002378AC">
      <w:pPr>
        <w:spacing w:line="500" w:lineRule="exact"/>
        <w:rPr>
          <w:rFonts w:ascii="標楷體" w:eastAsia="標楷體" w:hAnsi="標楷體" w:cs="芫荽 0.93"/>
          <w:b/>
          <w:i/>
          <w:sz w:val="32"/>
          <w:szCs w:val="32"/>
          <w:u w:val="wave"/>
        </w:rPr>
      </w:pPr>
      <w:r w:rsidRPr="002818BA">
        <w:rPr>
          <w:rFonts w:ascii="標楷體" w:eastAsia="標楷體" w:hAnsi="標楷體" w:cs="芫荽 0.93" w:hint="eastAsia"/>
          <w:b/>
          <w:i/>
          <w:sz w:val="32"/>
          <w:szCs w:val="32"/>
          <w:u w:val="wave"/>
        </w:rPr>
        <w:t>臺中市</w:t>
      </w:r>
      <w:r w:rsidRPr="002818BA">
        <w:rPr>
          <w:rFonts w:ascii="標楷體" w:eastAsia="標楷體" w:hAnsi="標楷體" w:cs="芫荽 0.93"/>
          <w:b/>
          <w:i/>
          <w:sz w:val="32"/>
          <w:szCs w:val="32"/>
          <w:u w:val="wave"/>
        </w:rPr>
        <w:t>114學年度推動校園英語百閱「臺灣藍鵲雙語升級」線上認證活動獎勵辦法</w:t>
      </w:r>
    </w:p>
    <w:p w14:paraId="1E52A36A" w14:textId="644DAD62" w:rsidR="002818BA" w:rsidRDefault="002818BA" w:rsidP="002378AC">
      <w:pPr>
        <w:spacing w:line="500" w:lineRule="exact"/>
        <w:rPr>
          <w:rFonts w:ascii="標楷體" w:eastAsia="標楷體" w:hAnsi="標楷體" w:cs="芫荽 0.93"/>
          <w:sz w:val="28"/>
          <w:szCs w:val="28"/>
        </w:rPr>
      </w:pPr>
      <w:r>
        <w:rPr>
          <w:rFonts w:ascii="標楷體" w:eastAsia="標楷體" w:hAnsi="標楷體" w:cs="芫荽 0.93" w:hint="eastAsia"/>
          <w:sz w:val="28"/>
          <w:szCs w:val="28"/>
        </w:rPr>
        <w:t>壹、</w:t>
      </w:r>
      <w:r w:rsidRPr="002818BA">
        <w:rPr>
          <w:rFonts w:ascii="標楷體" w:eastAsia="標楷體" w:hAnsi="標楷體" w:cs="芫荽 0.93"/>
          <w:sz w:val="28"/>
          <w:szCs w:val="28"/>
        </w:rPr>
        <w:t>實施對象：臺中市公(私)立國民小學 1 年級至高級中等學校 12 年級學生</w:t>
      </w:r>
    </w:p>
    <w:p w14:paraId="75456E8A" w14:textId="7C7DD422" w:rsidR="002818BA" w:rsidRDefault="002818BA" w:rsidP="002378AC">
      <w:pPr>
        <w:spacing w:line="500" w:lineRule="exact"/>
        <w:rPr>
          <w:rFonts w:ascii="標楷體" w:eastAsia="標楷體" w:hAnsi="標楷體" w:cs="芫荽 0.93"/>
          <w:sz w:val="28"/>
          <w:szCs w:val="28"/>
        </w:rPr>
      </w:pPr>
      <w:r>
        <w:rPr>
          <w:rFonts w:ascii="標楷體" w:eastAsia="標楷體" w:hAnsi="標楷體" w:cs="芫荽 0.93" w:hint="eastAsia"/>
          <w:sz w:val="28"/>
          <w:szCs w:val="28"/>
        </w:rPr>
        <w:t>貳、</w:t>
      </w:r>
      <w:r w:rsidRPr="002818BA">
        <w:rPr>
          <w:rFonts w:ascii="標楷體" w:eastAsia="標楷體" w:hAnsi="標楷體" w:cs="芫荽 0.93"/>
          <w:sz w:val="28"/>
          <w:szCs w:val="28"/>
        </w:rPr>
        <w:t xml:space="preserve">認證內容： </w:t>
      </w:r>
    </w:p>
    <w:p w14:paraId="701B8AC3" w14:textId="38A5A647" w:rsidR="002818BA" w:rsidRDefault="002818BA" w:rsidP="002818BA">
      <w:pPr>
        <w:spacing w:line="500" w:lineRule="exact"/>
        <w:ind w:leftChars="250" w:left="1160" w:hangingChars="200" w:hanging="560"/>
        <w:rPr>
          <w:rFonts w:ascii="標楷體" w:eastAsia="標楷體" w:hAnsi="標楷體" w:cs="芫荽 0.93"/>
          <w:sz w:val="28"/>
          <w:szCs w:val="28"/>
        </w:rPr>
      </w:pPr>
      <w:r w:rsidRPr="002818BA">
        <w:rPr>
          <w:rFonts w:ascii="標楷體" w:eastAsia="標楷體" w:hAnsi="標楷體" w:cs="芫荽 0.93"/>
          <w:sz w:val="28"/>
          <w:szCs w:val="28"/>
        </w:rPr>
        <w:t xml:space="preserve">一、英語認證必讀書籍清單：請登入「臺中市閱讀線上認證系統」，進入「臺灣藍鵲雙語升級專區」─「英語百閱挑戰」頁面，本次認證必讀書目合計 28 本，點擊書名連結即可直接進入認證；認證系統中，必讀書目以書籍封面有加上「藍鵲圖示」之版本為準，請參加者自行至 Cool English 平台 Scholastic Bookflix 專區閱讀繪 本電子書或自覓紙本書籍閱讀後，再參加線上認證。 </w:t>
      </w:r>
    </w:p>
    <w:p w14:paraId="0C8812D4" w14:textId="77777777" w:rsidR="002818BA" w:rsidRDefault="002818BA" w:rsidP="002818BA">
      <w:pPr>
        <w:spacing w:line="500" w:lineRule="exact"/>
        <w:ind w:leftChars="250" w:left="1160" w:hangingChars="200" w:hanging="560"/>
        <w:rPr>
          <w:rFonts w:ascii="標楷體" w:eastAsia="標楷體" w:hAnsi="標楷體" w:cs="芫荽 0.93"/>
          <w:sz w:val="28"/>
          <w:szCs w:val="28"/>
        </w:rPr>
      </w:pPr>
      <w:r w:rsidRPr="002818BA">
        <w:rPr>
          <w:rFonts w:ascii="標楷體" w:eastAsia="標楷體" w:hAnsi="標楷體" w:cs="芫荽 0.93"/>
          <w:sz w:val="28"/>
          <w:szCs w:val="28"/>
        </w:rPr>
        <w:t xml:space="preserve">二、英語認證選讀書籍清單：除必讀書目外，「臺中市閱讀線上認證系統」內所有英文圖書皆 為本次選讀認證書單範圍。 </w:t>
      </w:r>
    </w:p>
    <w:p w14:paraId="50C6CFF5" w14:textId="6FFD69D9" w:rsidR="002818BA" w:rsidRDefault="002818BA" w:rsidP="002818BA">
      <w:pPr>
        <w:spacing w:line="500" w:lineRule="exact"/>
        <w:ind w:leftChars="250" w:left="1160" w:hangingChars="200" w:hanging="560"/>
        <w:rPr>
          <w:rFonts w:ascii="標楷體" w:eastAsia="標楷體" w:hAnsi="標楷體" w:cs="芫荽 0.93"/>
          <w:sz w:val="28"/>
          <w:szCs w:val="28"/>
        </w:rPr>
      </w:pPr>
      <w:r w:rsidRPr="002818BA">
        <w:rPr>
          <w:rFonts w:ascii="標楷體" w:eastAsia="標楷體" w:hAnsi="標楷體" w:cs="芫荽 0.93"/>
          <w:sz w:val="28"/>
          <w:szCs w:val="28"/>
        </w:rPr>
        <w:t xml:space="preserve">三、單本英語圖書認證通過標準：參照認證系統原有認證機制與通過標準，回答 10 道選擇題、 答對 8 題以上者為通過，即完成該本書籍認證；未能通過認證者，可於 24 小時後再次挑戰，直至通過。 </w:t>
      </w:r>
    </w:p>
    <w:p w14:paraId="747B0424" w14:textId="5B471393" w:rsidR="002818BA" w:rsidRPr="002818BA" w:rsidRDefault="002818BA" w:rsidP="002818BA">
      <w:pPr>
        <w:spacing w:line="500" w:lineRule="exact"/>
        <w:ind w:leftChars="250" w:left="1160" w:hangingChars="200" w:hanging="560"/>
        <w:rPr>
          <w:rFonts w:ascii="標楷體" w:eastAsia="標楷體" w:hAnsi="標楷體" w:cs="芫荽 0.93"/>
          <w:sz w:val="28"/>
          <w:szCs w:val="28"/>
        </w:rPr>
      </w:pPr>
      <w:r w:rsidRPr="002818BA">
        <w:rPr>
          <w:rFonts w:ascii="標楷體" w:eastAsia="標楷體" w:hAnsi="標楷體" w:cs="芫荽 0.93"/>
          <w:sz w:val="28"/>
          <w:szCs w:val="28"/>
        </w:rPr>
        <w:t>四、系統原有認證積分說明：本次認證活動為本市學生額外加碼獎勵機制，英語圖書認證仍依 照系統端既有單本圖書認證通過之積分累積至總積分。</w:t>
      </w:r>
    </w:p>
    <w:p w14:paraId="7E54264A" w14:textId="45E8B4B4" w:rsidR="002818BA" w:rsidRDefault="002818BA" w:rsidP="002818BA">
      <w:pPr>
        <w:spacing w:line="500" w:lineRule="exact"/>
        <w:ind w:leftChars="250" w:left="1160" w:hangingChars="200" w:hanging="560"/>
        <w:rPr>
          <w:rFonts w:ascii="標楷體" w:eastAsia="標楷體" w:hAnsi="標楷體" w:cs="芫荽 0.93"/>
          <w:sz w:val="28"/>
          <w:szCs w:val="28"/>
        </w:rPr>
      </w:pPr>
      <w:r w:rsidRPr="002818BA">
        <w:rPr>
          <w:rFonts w:ascii="標楷體" w:eastAsia="標楷體" w:hAnsi="標楷體" w:cs="芫荽 0.93"/>
          <w:sz w:val="28"/>
          <w:szCs w:val="28"/>
        </w:rPr>
        <w:t xml:space="preserve">獎勵標準： 參加者於認證期間（114 年 8 月 1 日～115 年 6 月 1 日）完成必讀書單（28 本）及選讀圖 書（至少 72 本）合計 100 本英語圖書認證，即通過本次認證。每本圖書只能計入一次認 證紀錄，完成認證之本數以該認證系統「英語百閱挑戰」頁面顯示之「獲獎資格達成率」為準。 </w:t>
      </w:r>
    </w:p>
    <w:p w14:paraId="6B94F391" w14:textId="77777777" w:rsidR="002818BA" w:rsidRDefault="002818BA" w:rsidP="002378AC">
      <w:pPr>
        <w:spacing w:line="500" w:lineRule="exact"/>
        <w:rPr>
          <w:rFonts w:ascii="標楷體" w:eastAsia="標楷體" w:hAnsi="標楷體" w:cs="芫荽 0.93"/>
          <w:sz w:val="28"/>
          <w:szCs w:val="28"/>
        </w:rPr>
      </w:pPr>
      <w:r>
        <w:rPr>
          <w:rFonts w:ascii="標楷體" w:eastAsia="標楷體" w:hAnsi="標楷體" w:cs="芫荽 0.93" w:hint="eastAsia"/>
          <w:sz w:val="28"/>
          <w:szCs w:val="28"/>
        </w:rPr>
        <w:t>參、</w:t>
      </w:r>
      <w:r w:rsidRPr="002818BA">
        <w:rPr>
          <w:rFonts w:ascii="標楷體" w:eastAsia="標楷體" w:hAnsi="標楷體" w:cs="芫荽 0.93"/>
          <w:sz w:val="28"/>
          <w:szCs w:val="28"/>
        </w:rPr>
        <w:t xml:space="preserve">獎勵方式： </w:t>
      </w:r>
    </w:p>
    <w:p w14:paraId="5A0CCE8E" w14:textId="77777777" w:rsidR="002818BA" w:rsidRDefault="002818BA" w:rsidP="002818BA">
      <w:pPr>
        <w:spacing w:line="500" w:lineRule="exact"/>
        <w:ind w:leftChars="250" w:left="1160" w:hangingChars="200" w:hanging="560"/>
        <w:rPr>
          <w:rFonts w:ascii="標楷體" w:eastAsia="標楷體" w:hAnsi="標楷體" w:cs="芫荽 0.93"/>
          <w:sz w:val="28"/>
          <w:szCs w:val="28"/>
        </w:rPr>
      </w:pPr>
      <w:r w:rsidRPr="002818BA">
        <w:rPr>
          <w:rFonts w:ascii="標楷體" w:eastAsia="標楷體" w:hAnsi="標楷體" w:cs="芫荽 0.93"/>
          <w:sz w:val="28"/>
          <w:szCs w:val="28"/>
        </w:rPr>
        <w:t>一、本次英語認證活動於 115 年 6 月 1 日截止，臺中市政府教育局將自認證系統統計通過名 單，通過英語百閱認證之本市學生可獲得英語認證獎勵卡</w:t>
      </w:r>
      <w:r w:rsidRPr="002818BA">
        <w:rPr>
          <w:rFonts w:ascii="標楷體" w:eastAsia="標楷體" w:hAnsi="標楷體" w:cs="芫荽 0.93"/>
          <w:sz w:val="28"/>
          <w:szCs w:val="28"/>
        </w:rPr>
        <w:lastRenderedPageBreak/>
        <w:t xml:space="preserve">乙張，並將統一寄送至各校， 由學校公開表揚及轉頒。 </w:t>
      </w:r>
    </w:p>
    <w:p w14:paraId="3A9E659E" w14:textId="176D4916" w:rsidR="002818BA" w:rsidRDefault="002818BA" w:rsidP="002818BA">
      <w:pPr>
        <w:spacing w:line="500" w:lineRule="exact"/>
        <w:ind w:leftChars="250" w:left="1160" w:hangingChars="200" w:hanging="560"/>
        <w:rPr>
          <w:rFonts w:ascii="標楷體" w:eastAsia="標楷體" w:hAnsi="標楷體" w:cs="芫荽 0.93"/>
          <w:sz w:val="28"/>
          <w:szCs w:val="28"/>
        </w:rPr>
      </w:pPr>
      <w:r w:rsidRPr="002818BA">
        <w:rPr>
          <w:rFonts w:ascii="標楷體" w:eastAsia="標楷體" w:hAnsi="標楷體" w:cs="芫荽 0.93"/>
          <w:sz w:val="28"/>
          <w:szCs w:val="28"/>
        </w:rPr>
        <w:t>二、凡獲三張英語認證獎勵卡者(不限獲得之學年度)，將由認證系統統一彙整名單，頒發臺中市政府教育局證書乙幀，並寄送至各校，由學校公開表揚及轉頒。</w:t>
      </w:r>
    </w:p>
    <w:p w14:paraId="5699A24A" w14:textId="7CEA6968" w:rsidR="002818BA" w:rsidRPr="002818BA" w:rsidRDefault="002818BA" w:rsidP="002818BA">
      <w:pPr>
        <w:spacing w:line="500" w:lineRule="exact"/>
        <w:rPr>
          <w:rFonts w:ascii="標楷體" w:eastAsia="標楷體" w:hAnsi="標楷體" w:cs="芫荽 0.93" w:hint="eastAsia"/>
          <w:sz w:val="28"/>
          <w:szCs w:val="28"/>
        </w:rPr>
      </w:pPr>
      <w:r>
        <w:rPr>
          <w:rFonts w:ascii="標楷體" w:eastAsia="標楷體" w:hAnsi="標楷體" w:cs="芫荽 0.93" w:hint="eastAsia"/>
          <w:sz w:val="28"/>
          <w:szCs w:val="28"/>
        </w:rPr>
        <w:t>肆、</w:t>
      </w:r>
      <w:r w:rsidRPr="002818BA">
        <w:rPr>
          <w:rFonts w:ascii="標楷體" w:eastAsia="標楷體" w:hAnsi="標楷體" w:cs="芫荽 0.93"/>
          <w:sz w:val="28"/>
          <w:szCs w:val="28"/>
        </w:rPr>
        <w:t>以上如有未盡事宜，主辦單位及承辦單位保有隨時修改及補充本計畫內容之權利。</w:t>
      </w:r>
    </w:p>
    <w:p w14:paraId="6F0388D4" w14:textId="690E9881" w:rsidR="002818BA" w:rsidRDefault="002818BA" w:rsidP="002378AC">
      <w:pPr>
        <w:spacing w:line="500" w:lineRule="exact"/>
        <w:rPr>
          <w:rFonts w:ascii="標楷體" w:eastAsia="標楷體" w:hAnsi="標楷體" w:cs="芫荽 0.93"/>
          <w:sz w:val="28"/>
          <w:szCs w:val="28"/>
        </w:rPr>
      </w:pPr>
      <w:r>
        <w:rPr>
          <w:rFonts w:ascii="標楷體" w:eastAsia="標楷體" w:hAnsi="標楷體" w:cs="芫荽 0.93" w:hint="eastAsia"/>
          <w:sz w:val="28"/>
          <w:szCs w:val="28"/>
        </w:rPr>
        <w:t>(以上摘錄自</w:t>
      </w:r>
      <w:r w:rsidRPr="002818BA">
        <w:rPr>
          <w:rFonts w:ascii="標楷體" w:eastAsia="標楷體" w:hAnsi="標楷體" w:cs="芫荽 0.93"/>
          <w:sz w:val="28"/>
          <w:szCs w:val="28"/>
        </w:rPr>
        <w:t>臺中市 114 學年度推動校園英語百閱「臺灣藍鵲雙語升級」 線上認證活動獎勵辦法</w:t>
      </w:r>
      <w:r w:rsidRPr="002818BA">
        <w:rPr>
          <w:rFonts w:ascii="標楷體" w:eastAsia="標楷體" w:hAnsi="標楷體" w:cs="芫荽 0.93" w:hint="eastAsia"/>
          <w:sz w:val="28"/>
          <w:szCs w:val="28"/>
        </w:rPr>
        <w:t>，詳情請參閱</w:t>
      </w:r>
      <w:r>
        <w:rPr>
          <w:rFonts w:ascii="標楷體" w:eastAsia="標楷體" w:hAnsi="標楷體" w:cs="芫荽 0.93" w:hint="eastAsia"/>
          <w:sz w:val="28"/>
          <w:szCs w:val="28"/>
        </w:rPr>
        <w:t>臺中市閱讀認證網站</w:t>
      </w:r>
      <w:r w:rsidRPr="002818BA">
        <w:rPr>
          <w:rFonts w:ascii="標楷體" w:eastAsia="標楷體" w:hAnsi="標楷體" w:cs="芫荽 0.93" w:hint="eastAsia"/>
          <w:sz w:val="28"/>
          <w:szCs w:val="28"/>
        </w:rPr>
        <w:t>公告)</w:t>
      </w:r>
    </w:p>
    <w:p w14:paraId="6E039452" w14:textId="77777777" w:rsidR="002818BA" w:rsidRPr="002818BA" w:rsidRDefault="002818BA" w:rsidP="002378AC">
      <w:pPr>
        <w:spacing w:line="500" w:lineRule="exact"/>
        <w:rPr>
          <w:rFonts w:ascii="標楷體" w:eastAsia="標楷體" w:hAnsi="標楷體" w:cs="芫荽 0.93" w:hint="eastAsia"/>
          <w:sz w:val="28"/>
          <w:szCs w:val="28"/>
        </w:rPr>
      </w:pPr>
    </w:p>
    <w:p w14:paraId="1843C520" w14:textId="77777777" w:rsidR="00360325" w:rsidRPr="002378AC" w:rsidRDefault="00360325" w:rsidP="002378AC">
      <w:pPr>
        <w:spacing w:line="500" w:lineRule="exact"/>
        <w:rPr>
          <w:rFonts w:ascii="標楷體" w:eastAsia="標楷體" w:hAnsi="標楷體" w:cs="芫荽 0.93"/>
          <w:b/>
          <w:i/>
          <w:sz w:val="32"/>
          <w:szCs w:val="32"/>
          <w:u w:val="wave"/>
        </w:rPr>
      </w:pPr>
      <w:r w:rsidRPr="002378AC">
        <w:rPr>
          <w:rFonts w:ascii="標楷體" w:eastAsia="標楷體" w:hAnsi="標楷體" w:cs="芫荽 0.93" w:hint="eastAsia"/>
          <w:b/>
          <w:i/>
          <w:sz w:val="32"/>
          <w:szCs w:val="32"/>
          <w:u w:val="wave"/>
        </w:rPr>
        <w:t>校內「閱讀認證獎勵辦法」</w:t>
      </w:r>
    </w:p>
    <w:p w14:paraId="7AEE0E73" w14:textId="77777777" w:rsidR="00360325" w:rsidRPr="002378AC" w:rsidRDefault="00360325" w:rsidP="002378AC">
      <w:pPr>
        <w:spacing w:line="500" w:lineRule="exact"/>
        <w:rPr>
          <w:rFonts w:ascii="標楷體" w:eastAsia="標楷體" w:hAnsi="標楷體" w:cs="芫荽 0.93"/>
          <w:b/>
          <w:sz w:val="28"/>
          <w:szCs w:val="28"/>
        </w:rPr>
      </w:pPr>
      <w:r w:rsidRPr="002378AC">
        <w:rPr>
          <w:rFonts w:ascii="標楷體" w:eastAsia="標楷體" w:hAnsi="標楷體" w:cs="芫荽 0.93" w:hint="eastAsia"/>
          <w:b/>
          <w:sz w:val="28"/>
          <w:szCs w:val="28"/>
        </w:rPr>
        <w:t>1.與校長會長有約</w:t>
      </w:r>
    </w:p>
    <w:p w14:paraId="19AD49F7" w14:textId="77777777" w:rsidR="00360325" w:rsidRPr="002378AC" w:rsidRDefault="00360325" w:rsidP="002378AC">
      <w:pPr>
        <w:spacing w:line="500" w:lineRule="exact"/>
        <w:rPr>
          <w:rFonts w:ascii="標楷體" w:eastAsia="標楷體" w:hAnsi="標楷體" w:cs="芫荽 0.93"/>
          <w:sz w:val="28"/>
          <w:szCs w:val="28"/>
        </w:rPr>
      </w:pPr>
      <w:r w:rsidRPr="002378AC">
        <w:rPr>
          <w:rFonts w:ascii="標楷體" w:eastAsia="標楷體" w:hAnsi="標楷體" w:cs="芫荽 0.93" w:hint="eastAsia"/>
          <w:sz w:val="28"/>
          <w:szCs w:val="28"/>
        </w:rPr>
        <w:t>主旨： 依據「閱讀認證獎勵辦法」辦理學生獎勵一案</w:t>
      </w:r>
    </w:p>
    <w:p w14:paraId="27FB49B2" w14:textId="77777777" w:rsidR="00360325" w:rsidRPr="002378AC" w:rsidRDefault="00360325" w:rsidP="002378AC">
      <w:pPr>
        <w:spacing w:line="500" w:lineRule="exact"/>
        <w:rPr>
          <w:rFonts w:ascii="標楷體" w:eastAsia="標楷體" w:hAnsi="標楷體" w:cs="芫荽 0.93"/>
          <w:sz w:val="28"/>
          <w:szCs w:val="28"/>
        </w:rPr>
      </w:pPr>
      <w:r w:rsidRPr="002378AC">
        <w:rPr>
          <w:rFonts w:ascii="標楷體" w:eastAsia="標楷體" w:hAnsi="標楷體" w:cs="芫荽 0.93" w:hint="eastAsia"/>
          <w:sz w:val="28"/>
          <w:szCs w:val="28"/>
        </w:rPr>
        <w:t>說明：</w:t>
      </w:r>
    </w:p>
    <w:p w14:paraId="6E46F7A5" w14:textId="77777777" w:rsidR="00360325" w:rsidRPr="002378AC" w:rsidRDefault="00360325" w:rsidP="002378AC">
      <w:pPr>
        <w:spacing w:line="500" w:lineRule="exact"/>
        <w:rPr>
          <w:rFonts w:ascii="標楷體" w:eastAsia="標楷體" w:hAnsi="標楷體" w:cs="芫荽 0.93"/>
          <w:sz w:val="28"/>
          <w:szCs w:val="28"/>
        </w:rPr>
      </w:pPr>
      <w:r w:rsidRPr="002378AC">
        <w:rPr>
          <w:rFonts w:ascii="標楷體" w:eastAsia="標楷體" w:hAnsi="標楷體" w:cs="芫荽 0.93" w:hint="eastAsia"/>
          <w:sz w:val="28"/>
          <w:szCs w:val="28"/>
        </w:rPr>
        <w:t>此計劃分為兩階段</w:t>
      </w:r>
    </w:p>
    <w:p w14:paraId="339767CF" w14:textId="77777777" w:rsidR="00360325" w:rsidRPr="002378AC" w:rsidRDefault="00360325" w:rsidP="002378AC">
      <w:pPr>
        <w:spacing w:line="500" w:lineRule="exact"/>
        <w:rPr>
          <w:rFonts w:ascii="標楷體" w:eastAsia="標楷體" w:hAnsi="標楷體" w:cs="芫荽 0.93"/>
          <w:sz w:val="28"/>
          <w:szCs w:val="28"/>
        </w:rPr>
      </w:pPr>
      <w:r w:rsidRPr="002378AC">
        <w:rPr>
          <w:rFonts w:ascii="標楷體" w:eastAsia="標楷體" w:hAnsi="標楷體" w:cs="芫荽 0.93" w:hint="eastAsia"/>
          <w:sz w:val="28"/>
          <w:szCs w:val="28"/>
        </w:rPr>
        <w:t>第一階段</w:t>
      </w:r>
    </w:p>
    <w:p w14:paraId="52763535" w14:textId="1496A457" w:rsidR="00360325" w:rsidRPr="00ED447B" w:rsidRDefault="00360325" w:rsidP="002378AC">
      <w:pPr>
        <w:spacing w:line="500" w:lineRule="exact"/>
        <w:ind w:leftChars="150" w:left="360"/>
        <w:rPr>
          <w:rFonts w:ascii="標楷體" w:eastAsia="標楷體" w:hAnsi="標楷體" w:cs="芫荽 0.93"/>
          <w:sz w:val="28"/>
          <w:szCs w:val="28"/>
        </w:rPr>
      </w:pPr>
      <w:r w:rsidRPr="00ED447B">
        <w:rPr>
          <w:rFonts w:ascii="標楷體" w:eastAsia="標楷體" w:hAnsi="標楷體" w:cs="芫荽 0.93"/>
          <w:sz w:val="28"/>
          <w:szCs w:val="28"/>
        </w:rPr>
        <w:t>(1)</w:t>
      </w:r>
      <w:r w:rsidRPr="00ED447B">
        <w:rPr>
          <w:rFonts w:ascii="標楷體" w:eastAsia="標楷體" w:hAnsi="標楷體" w:cs="芫荽 0.93" w:hint="eastAsia"/>
          <w:sz w:val="28"/>
          <w:szCs w:val="28"/>
        </w:rPr>
        <w:t>期間：11</w:t>
      </w:r>
      <w:r w:rsidR="00296D4F" w:rsidRPr="00ED447B">
        <w:rPr>
          <w:rFonts w:ascii="標楷體" w:eastAsia="標楷體" w:hAnsi="標楷體" w:cs="芫荽 0.93" w:hint="eastAsia"/>
          <w:sz w:val="28"/>
          <w:szCs w:val="28"/>
        </w:rPr>
        <w:t>4</w:t>
      </w:r>
      <w:r w:rsidRPr="00ED447B">
        <w:rPr>
          <w:rFonts w:ascii="標楷體" w:eastAsia="標楷體" w:hAnsi="標楷體" w:cs="芫荽 0.93" w:hint="eastAsia"/>
          <w:sz w:val="28"/>
          <w:szCs w:val="28"/>
        </w:rPr>
        <w:t>.05.11~11</w:t>
      </w:r>
      <w:r w:rsidR="00296D4F" w:rsidRPr="00ED447B">
        <w:rPr>
          <w:rFonts w:ascii="標楷體" w:eastAsia="標楷體" w:hAnsi="標楷體" w:cs="芫荽 0.93" w:hint="eastAsia"/>
          <w:sz w:val="28"/>
          <w:szCs w:val="28"/>
        </w:rPr>
        <w:t>4</w:t>
      </w:r>
      <w:r w:rsidRPr="00ED447B">
        <w:rPr>
          <w:rFonts w:ascii="標楷體" w:eastAsia="標楷體" w:hAnsi="標楷體" w:cs="芫荽 0.93" w:hint="eastAsia"/>
          <w:sz w:val="28"/>
          <w:szCs w:val="28"/>
        </w:rPr>
        <w:t>.11.10</w:t>
      </w:r>
    </w:p>
    <w:p w14:paraId="1BE41743" w14:textId="77777777" w:rsidR="00360325" w:rsidRPr="00ED447B" w:rsidRDefault="00360325" w:rsidP="002378AC">
      <w:pPr>
        <w:spacing w:line="500" w:lineRule="exact"/>
        <w:ind w:leftChars="150" w:left="360"/>
        <w:rPr>
          <w:rFonts w:ascii="標楷體" w:eastAsia="標楷體" w:hAnsi="標楷體" w:cs="芫荽 0.93"/>
          <w:sz w:val="28"/>
          <w:szCs w:val="28"/>
        </w:rPr>
      </w:pPr>
      <w:r w:rsidRPr="00ED447B">
        <w:rPr>
          <w:rFonts w:ascii="標楷體" w:eastAsia="標楷體" w:hAnsi="標楷體" w:cs="芫荽 0.93" w:hint="eastAsia"/>
          <w:sz w:val="28"/>
          <w:szCs w:val="28"/>
        </w:rPr>
        <w:t>(</w:t>
      </w:r>
      <w:r w:rsidRPr="00ED447B">
        <w:rPr>
          <w:rFonts w:ascii="標楷體" w:eastAsia="標楷體" w:hAnsi="標楷體" w:cs="芫荽 0.93"/>
          <w:sz w:val="28"/>
          <w:szCs w:val="28"/>
        </w:rPr>
        <w:t>2)</w:t>
      </w:r>
      <w:r w:rsidRPr="00ED447B">
        <w:rPr>
          <w:rFonts w:ascii="標楷體" w:eastAsia="標楷體" w:hAnsi="標楷體" w:cs="芫荽 0.93" w:hint="eastAsia"/>
          <w:sz w:val="28"/>
          <w:szCs w:val="28"/>
        </w:rPr>
        <w:t>對象：一～六年級在學學生</w:t>
      </w:r>
    </w:p>
    <w:p w14:paraId="185D1320" w14:textId="200A12E1" w:rsidR="00360325" w:rsidRPr="00ED447B" w:rsidRDefault="00360325" w:rsidP="002378AC">
      <w:pPr>
        <w:spacing w:line="500" w:lineRule="exact"/>
        <w:ind w:leftChars="150" w:left="360"/>
        <w:rPr>
          <w:rFonts w:ascii="標楷體" w:eastAsia="標楷體" w:hAnsi="標楷體" w:cs="芫荽 0.93"/>
          <w:sz w:val="28"/>
          <w:szCs w:val="28"/>
        </w:rPr>
      </w:pPr>
      <w:r w:rsidRPr="00ED447B">
        <w:rPr>
          <w:rFonts w:ascii="標楷體" w:eastAsia="標楷體" w:hAnsi="標楷體" w:cs="芫荽 0.93" w:hint="eastAsia"/>
          <w:sz w:val="28"/>
          <w:szCs w:val="28"/>
        </w:rPr>
        <w:t>(</w:t>
      </w:r>
      <w:r w:rsidR="0099780D" w:rsidRPr="00ED447B">
        <w:rPr>
          <w:rFonts w:ascii="標楷體" w:eastAsia="標楷體" w:hAnsi="標楷體" w:cs="芫荽 0.93"/>
          <w:sz w:val="28"/>
          <w:szCs w:val="28"/>
        </w:rPr>
        <w:t>3</w:t>
      </w:r>
      <w:r w:rsidRPr="00ED447B">
        <w:rPr>
          <w:rFonts w:ascii="標楷體" w:eastAsia="標楷體" w:hAnsi="標楷體" w:cs="芫荽 0.93"/>
          <w:sz w:val="28"/>
          <w:szCs w:val="28"/>
        </w:rPr>
        <w:t>)</w:t>
      </w:r>
      <w:r w:rsidRPr="00ED447B">
        <w:rPr>
          <w:rFonts w:ascii="標楷體" w:eastAsia="標楷體" w:hAnsi="標楷體" w:cs="芫荽 0.93" w:hint="eastAsia"/>
          <w:sz w:val="28"/>
          <w:szCs w:val="28"/>
        </w:rPr>
        <w:t>達標標準：在此期間內，低年級增加300分、中年級增加</w:t>
      </w:r>
      <w:r w:rsidR="00296D4F" w:rsidRPr="00ED447B">
        <w:rPr>
          <w:rFonts w:ascii="標楷體" w:eastAsia="標楷體" w:hAnsi="標楷體" w:cs="芫荽 0.93" w:hint="eastAsia"/>
          <w:sz w:val="28"/>
          <w:szCs w:val="28"/>
        </w:rPr>
        <w:t>245</w:t>
      </w:r>
      <w:r w:rsidRPr="00ED447B">
        <w:rPr>
          <w:rFonts w:ascii="標楷體" w:eastAsia="標楷體" w:hAnsi="標楷體" w:cs="芫荽 0.93" w:hint="eastAsia"/>
          <w:sz w:val="28"/>
          <w:szCs w:val="28"/>
        </w:rPr>
        <w:t>分、高年級增加1</w:t>
      </w:r>
      <w:r w:rsidR="00296D4F" w:rsidRPr="00ED447B">
        <w:rPr>
          <w:rFonts w:ascii="標楷體" w:eastAsia="標楷體" w:hAnsi="標楷體" w:cs="芫荽 0.93" w:hint="eastAsia"/>
          <w:sz w:val="28"/>
          <w:szCs w:val="28"/>
        </w:rPr>
        <w:t>65</w:t>
      </w:r>
      <w:r w:rsidRPr="00ED447B">
        <w:rPr>
          <w:rFonts w:ascii="標楷體" w:eastAsia="標楷體" w:hAnsi="標楷體" w:cs="芫荽 0.93" w:hint="eastAsia"/>
          <w:sz w:val="28"/>
          <w:szCs w:val="28"/>
        </w:rPr>
        <w:t>分者，並超過1200分之門檻者。</w:t>
      </w:r>
    </w:p>
    <w:p w14:paraId="45B3656D" w14:textId="77777777" w:rsidR="00360325" w:rsidRPr="00ED447B" w:rsidRDefault="00360325" w:rsidP="002378AC">
      <w:pPr>
        <w:spacing w:line="500" w:lineRule="exact"/>
        <w:ind w:leftChars="150" w:left="360"/>
        <w:rPr>
          <w:rFonts w:ascii="標楷體" w:eastAsia="標楷體" w:hAnsi="標楷體" w:cs="芫荽 0.93"/>
          <w:sz w:val="28"/>
          <w:szCs w:val="28"/>
        </w:rPr>
      </w:pPr>
      <w:r w:rsidRPr="00ED447B">
        <w:rPr>
          <w:rFonts w:ascii="標楷體" w:eastAsia="標楷體" w:hAnsi="標楷體" w:cs="芫荽 0.93" w:hint="eastAsia"/>
          <w:sz w:val="28"/>
          <w:szCs w:val="28"/>
        </w:rPr>
        <w:t>(</w:t>
      </w:r>
      <w:r w:rsidR="0099780D" w:rsidRPr="00ED447B">
        <w:rPr>
          <w:rFonts w:ascii="標楷體" w:eastAsia="標楷體" w:hAnsi="標楷體" w:cs="芫荽 0.93"/>
          <w:sz w:val="28"/>
          <w:szCs w:val="28"/>
        </w:rPr>
        <w:t>4</w:t>
      </w:r>
      <w:r w:rsidRPr="00ED447B">
        <w:rPr>
          <w:rFonts w:ascii="標楷體" w:eastAsia="標楷體" w:hAnsi="標楷體" w:cs="芫荽 0.93"/>
          <w:sz w:val="28"/>
          <w:szCs w:val="28"/>
        </w:rPr>
        <w:t>)</w:t>
      </w:r>
      <w:r w:rsidRPr="00ED447B">
        <w:rPr>
          <w:rFonts w:ascii="標楷體" w:eastAsia="標楷體" w:hAnsi="標楷體" w:cs="芫荽 0.93" w:hint="eastAsia"/>
          <w:sz w:val="28"/>
          <w:szCs w:val="28"/>
        </w:rPr>
        <w:t>獎勵：與校長、家長會長、副會長合影並獲頒發麥當勞早餐一份。</w:t>
      </w:r>
    </w:p>
    <w:p w14:paraId="0E46E649" w14:textId="77777777" w:rsidR="00360325" w:rsidRPr="00ED447B" w:rsidRDefault="00360325" w:rsidP="002378AC">
      <w:pPr>
        <w:spacing w:line="500" w:lineRule="exact"/>
        <w:rPr>
          <w:rFonts w:ascii="標楷體" w:eastAsia="標楷體" w:hAnsi="標楷體" w:cs="芫荽 0.93"/>
          <w:sz w:val="28"/>
          <w:szCs w:val="28"/>
        </w:rPr>
      </w:pPr>
      <w:r w:rsidRPr="00ED447B">
        <w:rPr>
          <w:rFonts w:ascii="標楷體" w:eastAsia="標楷體" w:hAnsi="標楷體" w:cs="芫荽 0.93" w:hint="eastAsia"/>
          <w:sz w:val="28"/>
          <w:szCs w:val="28"/>
        </w:rPr>
        <w:t>第二階段</w:t>
      </w:r>
    </w:p>
    <w:p w14:paraId="50FD3045" w14:textId="145653A8" w:rsidR="00360325" w:rsidRPr="00ED447B" w:rsidRDefault="00360325" w:rsidP="002378AC">
      <w:pPr>
        <w:spacing w:line="500" w:lineRule="exact"/>
        <w:ind w:leftChars="150" w:left="360"/>
        <w:rPr>
          <w:rFonts w:ascii="標楷體" w:eastAsia="標楷體" w:hAnsi="標楷體" w:cs="芫荽 0.93"/>
          <w:sz w:val="28"/>
          <w:szCs w:val="28"/>
        </w:rPr>
      </w:pPr>
      <w:r w:rsidRPr="00ED447B">
        <w:rPr>
          <w:rFonts w:ascii="標楷體" w:eastAsia="標楷體" w:hAnsi="標楷體" w:cs="芫荽 0.93"/>
          <w:sz w:val="28"/>
          <w:szCs w:val="28"/>
        </w:rPr>
        <w:t>(1)</w:t>
      </w:r>
      <w:r w:rsidRPr="00ED447B">
        <w:rPr>
          <w:rFonts w:ascii="標楷體" w:eastAsia="標楷體" w:hAnsi="標楷體" w:cs="芫荽 0.93" w:hint="eastAsia"/>
          <w:sz w:val="28"/>
          <w:szCs w:val="28"/>
        </w:rPr>
        <w:t>期間：11</w:t>
      </w:r>
      <w:r w:rsidR="00F06EE4" w:rsidRPr="00ED447B">
        <w:rPr>
          <w:rFonts w:ascii="標楷體" w:eastAsia="標楷體" w:hAnsi="標楷體" w:cs="芫荽 0.93" w:hint="eastAsia"/>
          <w:sz w:val="28"/>
          <w:szCs w:val="28"/>
        </w:rPr>
        <w:t>3</w:t>
      </w:r>
      <w:r w:rsidRPr="00ED447B">
        <w:rPr>
          <w:rFonts w:ascii="標楷體" w:eastAsia="標楷體" w:hAnsi="標楷體" w:cs="芫荽 0.93" w:hint="eastAsia"/>
          <w:sz w:val="28"/>
          <w:szCs w:val="28"/>
        </w:rPr>
        <w:t>.11.11~11</w:t>
      </w:r>
      <w:r w:rsidR="002378AC" w:rsidRPr="00ED447B">
        <w:rPr>
          <w:rFonts w:ascii="標楷體" w:eastAsia="標楷體" w:hAnsi="標楷體" w:cs="芫荽 0.93" w:hint="eastAsia"/>
          <w:sz w:val="28"/>
          <w:szCs w:val="28"/>
        </w:rPr>
        <w:t>4</w:t>
      </w:r>
      <w:r w:rsidRPr="00ED447B">
        <w:rPr>
          <w:rFonts w:ascii="標楷體" w:eastAsia="標楷體" w:hAnsi="標楷體" w:cs="芫荽 0.93" w:hint="eastAsia"/>
          <w:sz w:val="28"/>
          <w:szCs w:val="28"/>
        </w:rPr>
        <w:t>.05.10</w:t>
      </w:r>
    </w:p>
    <w:p w14:paraId="1C31B849" w14:textId="77777777" w:rsidR="00360325" w:rsidRPr="00ED447B" w:rsidRDefault="00360325" w:rsidP="002378AC">
      <w:pPr>
        <w:spacing w:line="500" w:lineRule="exact"/>
        <w:ind w:leftChars="150" w:left="360"/>
        <w:rPr>
          <w:rFonts w:ascii="標楷體" w:eastAsia="標楷體" w:hAnsi="標楷體" w:cs="芫荽 0.93"/>
          <w:sz w:val="28"/>
          <w:szCs w:val="28"/>
        </w:rPr>
      </w:pPr>
      <w:r w:rsidRPr="00ED447B">
        <w:rPr>
          <w:rFonts w:ascii="標楷體" w:eastAsia="標楷體" w:hAnsi="標楷體" w:cs="芫荽 0.93" w:hint="eastAsia"/>
          <w:sz w:val="28"/>
          <w:szCs w:val="28"/>
        </w:rPr>
        <w:t>(</w:t>
      </w:r>
      <w:r w:rsidRPr="00ED447B">
        <w:rPr>
          <w:rFonts w:ascii="標楷體" w:eastAsia="標楷體" w:hAnsi="標楷體" w:cs="芫荽 0.93"/>
          <w:sz w:val="28"/>
          <w:szCs w:val="28"/>
        </w:rPr>
        <w:t>2)</w:t>
      </w:r>
      <w:r w:rsidRPr="00ED447B">
        <w:rPr>
          <w:rFonts w:ascii="標楷體" w:eastAsia="標楷體" w:hAnsi="標楷體" w:cs="芫荽 0.93" w:hint="eastAsia"/>
          <w:sz w:val="28"/>
          <w:szCs w:val="28"/>
        </w:rPr>
        <w:t>對象：一～六年級在學學生</w:t>
      </w:r>
    </w:p>
    <w:p w14:paraId="3A778D9B" w14:textId="35CF95F6" w:rsidR="00360325" w:rsidRPr="00ED447B" w:rsidRDefault="00360325" w:rsidP="002378AC">
      <w:pPr>
        <w:spacing w:line="500" w:lineRule="exact"/>
        <w:ind w:leftChars="150" w:left="360"/>
        <w:rPr>
          <w:rFonts w:ascii="標楷體" w:eastAsia="標楷體" w:hAnsi="標楷體" w:cs="芫荽 0.93"/>
          <w:sz w:val="28"/>
          <w:szCs w:val="28"/>
        </w:rPr>
      </w:pPr>
      <w:r w:rsidRPr="00ED447B">
        <w:rPr>
          <w:rFonts w:ascii="標楷體" w:eastAsia="標楷體" w:hAnsi="標楷體" w:cs="芫荽 0.93" w:hint="eastAsia"/>
          <w:sz w:val="28"/>
          <w:szCs w:val="28"/>
        </w:rPr>
        <w:t>(</w:t>
      </w:r>
      <w:r w:rsidR="0099780D" w:rsidRPr="00ED447B">
        <w:rPr>
          <w:rFonts w:ascii="標楷體" w:eastAsia="標楷體" w:hAnsi="標楷體" w:cs="芫荽 0.93"/>
          <w:sz w:val="28"/>
          <w:szCs w:val="28"/>
        </w:rPr>
        <w:t>3</w:t>
      </w:r>
      <w:r w:rsidRPr="00ED447B">
        <w:rPr>
          <w:rFonts w:ascii="標楷體" w:eastAsia="標楷體" w:hAnsi="標楷體" w:cs="芫荽 0.93"/>
          <w:sz w:val="28"/>
          <w:szCs w:val="28"/>
        </w:rPr>
        <w:t>)</w:t>
      </w:r>
      <w:r w:rsidRPr="00ED447B">
        <w:rPr>
          <w:rFonts w:ascii="標楷體" w:eastAsia="標楷體" w:hAnsi="標楷體" w:cs="芫荽 0.93" w:hint="eastAsia"/>
          <w:sz w:val="28"/>
          <w:szCs w:val="28"/>
        </w:rPr>
        <w:t>達標標準：在此期間內，低年級增加300分、中年級增加2</w:t>
      </w:r>
      <w:r w:rsidR="00296D4F" w:rsidRPr="00ED447B">
        <w:rPr>
          <w:rFonts w:ascii="標楷體" w:eastAsia="標楷體" w:hAnsi="標楷體" w:cs="芫荽 0.93" w:hint="eastAsia"/>
          <w:sz w:val="28"/>
          <w:szCs w:val="28"/>
        </w:rPr>
        <w:t>45</w:t>
      </w:r>
      <w:r w:rsidRPr="00ED447B">
        <w:rPr>
          <w:rFonts w:ascii="標楷體" w:eastAsia="標楷體" w:hAnsi="標楷體" w:cs="芫荽 0.93" w:hint="eastAsia"/>
          <w:sz w:val="28"/>
          <w:szCs w:val="28"/>
        </w:rPr>
        <w:t>分、高年級增加1</w:t>
      </w:r>
      <w:r w:rsidR="00296D4F" w:rsidRPr="00ED447B">
        <w:rPr>
          <w:rFonts w:ascii="標楷體" w:eastAsia="標楷體" w:hAnsi="標楷體" w:cs="芫荽 0.93" w:hint="eastAsia"/>
          <w:sz w:val="28"/>
          <w:szCs w:val="28"/>
        </w:rPr>
        <w:t>65</w:t>
      </w:r>
      <w:r w:rsidRPr="00ED447B">
        <w:rPr>
          <w:rFonts w:ascii="標楷體" w:eastAsia="標楷體" w:hAnsi="標楷體" w:cs="芫荽 0.93" w:hint="eastAsia"/>
          <w:sz w:val="28"/>
          <w:szCs w:val="28"/>
        </w:rPr>
        <w:t>分者，並超過1200分之門檻者。</w:t>
      </w:r>
    </w:p>
    <w:p w14:paraId="178038EB" w14:textId="77777777" w:rsidR="00360325" w:rsidRPr="002378AC" w:rsidRDefault="00360325" w:rsidP="002378AC">
      <w:pPr>
        <w:spacing w:line="500" w:lineRule="exact"/>
        <w:ind w:leftChars="150" w:left="360"/>
        <w:rPr>
          <w:rFonts w:ascii="標楷體" w:eastAsia="標楷體" w:hAnsi="標楷體" w:cs="芫荽 0.93"/>
          <w:sz w:val="28"/>
          <w:szCs w:val="28"/>
        </w:rPr>
      </w:pPr>
      <w:r w:rsidRPr="00ED447B">
        <w:rPr>
          <w:rFonts w:ascii="標楷體" w:eastAsia="標楷體" w:hAnsi="標楷體" w:cs="芫荽 0.93" w:hint="eastAsia"/>
          <w:sz w:val="28"/>
          <w:szCs w:val="28"/>
        </w:rPr>
        <w:t>(</w:t>
      </w:r>
      <w:r w:rsidR="0099780D" w:rsidRPr="00ED447B">
        <w:rPr>
          <w:rFonts w:ascii="標楷體" w:eastAsia="標楷體" w:hAnsi="標楷體" w:cs="芫荽 0.93"/>
          <w:sz w:val="28"/>
          <w:szCs w:val="28"/>
        </w:rPr>
        <w:t>4</w:t>
      </w:r>
      <w:r w:rsidRPr="00ED447B">
        <w:rPr>
          <w:rFonts w:ascii="標楷體" w:eastAsia="標楷體" w:hAnsi="標楷體" w:cs="芫荽 0.93"/>
          <w:sz w:val="28"/>
          <w:szCs w:val="28"/>
        </w:rPr>
        <w:t>)</w:t>
      </w:r>
      <w:r w:rsidRPr="00ED447B">
        <w:rPr>
          <w:rFonts w:ascii="標楷體" w:eastAsia="標楷體" w:hAnsi="標楷體" w:cs="芫荽 0.93" w:hint="eastAsia"/>
          <w:sz w:val="28"/>
          <w:szCs w:val="28"/>
        </w:rPr>
        <w:t>獎勵：與校長、家長會長、副會長合影並獲頒發麥當勞早餐一份。</w:t>
      </w:r>
    </w:p>
    <w:p w14:paraId="2D145F65" w14:textId="77777777" w:rsidR="00360325" w:rsidRPr="002378AC" w:rsidRDefault="00360325" w:rsidP="002378AC">
      <w:pPr>
        <w:spacing w:line="500" w:lineRule="exact"/>
        <w:rPr>
          <w:rFonts w:ascii="標楷體" w:eastAsia="標楷體" w:hAnsi="標楷體" w:cs="芫荽 0.93"/>
          <w:sz w:val="28"/>
          <w:szCs w:val="28"/>
        </w:rPr>
      </w:pPr>
    </w:p>
    <w:p w14:paraId="019C7F3C" w14:textId="77777777" w:rsidR="00360325" w:rsidRPr="002378AC" w:rsidRDefault="00360325" w:rsidP="002378AC">
      <w:pPr>
        <w:spacing w:line="500" w:lineRule="exact"/>
        <w:rPr>
          <w:rFonts w:ascii="標楷體" w:eastAsia="標楷體" w:hAnsi="標楷體" w:cs="芫荽 0.93"/>
          <w:b/>
          <w:sz w:val="28"/>
          <w:szCs w:val="28"/>
        </w:rPr>
      </w:pPr>
      <w:r w:rsidRPr="002378AC">
        <w:rPr>
          <w:rFonts w:ascii="標楷體" w:eastAsia="標楷體" w:hAnsi="標楷體" w:cs="芫荽 0.93" w:hint="eastAsia"/>
          <w:b/>
          <w:sz w:val="28"/>
          <w:szCs w:val="28"/>
        </w:rPr>
        <w:t>2. 寒暑假閱讀獎勵</w:t>
      </w:r>
    </w:p>
    <w:p w14:paraId="6BC9D698" w14:textId="1FDCDA76" w:rsidR="007D7D4E" w:rsidRPr="002378AC" w:rsidRDefault="00360325" w:rsidP="002378AC">
      <w:pPr>
        <w:spacing w:line="500" w:lineRule="exact"/>
        <w:ind w:leftChars="50" w:left="400" w:hangingChars="100" w:hanging="280"/>
        <w:rPr>
          <w:rFonts w:ascii="標楷體" w:eastAsia="標楷體" w:hAnsi="標楷體" w:cs="芫荽 0.93"/>
          <w:sz w:val="28"/>
          <w:szCs w:val="28"/>
        </w:rPr>
      </w:pPr>
      <w:r w:rsidRPr="002378AC">
        <w:rPr>
          <w:rFonts w:ascii="標楷體" w:eastAsia="標楷體" w:hAnsi="標楷體" w:cs="芫荽 0.93"/>
          <w:sz w:val="28"/>
          <w:szCs w:val="28"/>
        </w:rPr>
        <w:t>(1)</w:t>
      </w:r>
      <w:r w:rsidRPr="002378AC">
        <w:rPr>
          <w:rFonts w:ascii="標楷體" w:eastAsia="標楷體" w:hAnsi="標楷體" w:cs="芫荽 0.93" w:hint="eastAsia"/>
          <w:sz w:val="28"/>
          <w:szCs w:val="28"/>
        </w:rPr>
        <w:t>暑期線上閱讀認證頒發獎狀標準為：升2年級1</w:t>
      </w:r>
      <w:r w:rsidR="00F06EE4" w:rsidRPr="002378AC">
        <w:rPr>
          <w:rFonts w:ascii="標楷體" w:eastAsia="標楷體" w:hAnsi="標楷體" w:cs="芫荽 0.93" w:hint="eastAsia"/>
          <w:sz w:val="28"/>
          <w:szCs w:val="28"/>
        </w:rPr>
        <w:t>8</w:t>
      </w:r>
      <w:r w:rsidRPr="002378AC">
        <w:rPr>
          <w:rFonts w:ascii="標楷體" w:eastAsia="標楷體" w:hAnsi="標楷體" w:cs="芫荽 0.93" w:hint="eastAsia"/>
          <w:sz w:val="28"/>
          <w:szCs w:val="28"/>
        </w:rPr>
        <w:t>0分以上；升3、4年級1</w:t>
      </w:r>
      <w:r w:rsidR="00F06EE4" w:rsidRPr="002378AC">
        <w:rPr>
          <w:rFonts w:ascii="標楷體" w:eastAsia="標楷體" w:hAnsi="標楷體" w:cs="芫荽 0.93" w:hint="eastAsia"/>
          <w:sz w:val="28"/>
          <w:szCs w:val="28"/>
        </w:rPr>
        <w:t>5</w:t>
      </w:r>
      <w:r w:rsidRPr="002378AC">
        <w:rPr>
          <w:rFonts w:ascii="標楷體" w:eastAsia="標楷體" w:hAnsi="標楷體" w:cs="芫荽 0.93" w:hint="eastAsia"/>
          <w:sz w:val="28"/>
          <w:szCs w:val="28"/>
        </w:rPr>
        <w:t>0分以上；升5、6年級1</w:t>
      </w:r>
      <w:r w:rsidR="00F06EE4" w:rsidRPr="002378AC">
        <w:rPr>
          <w:rFonts w:ascii="標楷體" w:eastAsia="標楷體" w:hAnsi="標楷體" w:cs="芫荽 0.93" w:hint="eastAsia"/>
          <w:sz w:val="28"/>
          <w:szCs w:val="28"/>
        </w:rPr>
        <w:t>2</w:t>
      </w:r>
      <w:r w:rsidRPr="002378AC">
        <w:rPr>
          <w:rFonts w:ascii="標楷體" w:eastAsia="標楷體" w:hAnsi="標楷體" w:cs="芫荽 0.93" w:hint="eastAsia"/>
          <w:sz w:val="28"/>
          <w:szCs w:val="28"/>
        </w:rPr>
        <w:t>0分以上。</w:t>
      </w:r>
      <w:r w:rsidR="0099780D" w:rsidRPr="002378AC">
        <w:rPr>
          <w:rFonts w:ascii="標楷體" w:eastAsia="標楷體" w:hAnsi="標楷體" w:cs="芫荽 0.93" w:hint="eastAsia"/>
          <w:sz w:val="28"/>
          <w:szCs w:val="28"/>
        </w:rPr>
        <w:t>達標學生獲得獎狀一張，</w:t>
      </w:r>
      <w:r w:rsidR="00F06EE4" w:rsidRPr="002378AC">
        <w:rPr>
          <w:rFonts w:ascii="標楷體" w:eastAsia="標楷體" w:hAnsi="標楷體" w:cs="芫荽 0.93" w:hint="eastAsia"/>
          <w:sz w:val="28"/>
          <w:szCs w:val="28"/>
        </w:rPr>
        <w:t>點數</w:t>
      </w:r>
      <w:r w:rsidR="00296D4F">
        <w:rPr>
          <w:rFonts w:ascii="標楷體" w:eastAsia="標楷體" w:hAnsi="標楷體" w:cs="芫荽 0.93" w:hint="eastAsia"/>
          <w:sz w:val="28"/>
          <w:szCs w:val="28"/>
        </w:rPr>
        <w:t>5</w:t>
      </w:r>
      <w:r w:rsidR="00F06EE4" w:rsidRPr="002378AC">
        <w:rPr>
          <w:rFonts w:ascii="標楷體" w:eastAsia="標楷體" w:hAnsi="標楷體" w:cs="芫荽 0.93" w:hint="eastAsia"/>
          <w:sz w:val="28"/>
          <w:szCs w:val="28"/>
        </w:rPr>
        <w:t>點</w:t>
      </w:r>
      <w:r w:rsidR="0099780D" w:rsidRPr="002378AC">
        <w:rPr>
          <w:rFonts w:ascii="標楷體" w:eastAsia="標楷體" w:hAnsi="標楷體" w:cs="芫荽 0.93" w:hint="eastAsia"/>
          <w:sz w:val="28"/>
          <w:szCs w:val="28"/>
        </w:rPr>
        <w:t>。</w:t>
      </w:r>
    </w:p>
    <w:p w14:paraId="393A6F18" w14:textId="084B6671" w:rsidR="00360325" w:rsidRPr="002378AC" w:rsidRDefault="00360325" w:rsidP="002378AC">
      <w:pPr>
        <w:spacing w:line="500" w:lineRule="exact"/>
        <w:ind w:leftChars="50" w:left="400" w:hangingChars="100" w:hanging="280"/>
        <w:rPr>
          <w:rFonts w:ascii="標楷體" w:eastAsia="標楷體" w:hAnsi="標楷體" w:cs="芫荽 0.93"/>
          <w:sz w:val="28"/>
          <w:szCs w:val="28"/>
        </w:rPr>
      </w:pPr>
      <w:r w:rsidRPr="002378AC">
        <w:rPr>
          <w:rFonts w:ascii="標楷體" w:eastAsia="標楷體" w:hAnsi="標楷體" w:cs="芫荽 0.93" w:hint="eastAsia"/>
          <w:sz w:val="28"/>
          <w:szCs w:val="28"/>
        </w:rPr>
        <w:lastRenderedPageBreak/>
        <w:t>(</w:t>
      </w:r>
      <w:r w:rsidRPr="002378AC">
        <w:rPr>
          <w:rFonts w:ascii="標楷體" w:eastAsia="標楷體" w:hAnsi="標楷體" w:cs="芫荽 0.93"/>
          <w:sz w:val="28"/>
          <w:szCs w:val="28"/>
        </w:rPr>
        <w:t>2)</w:t>
      </w:r>
      <w:r w:rsidRPr="002378AC">
        <w:rPr>
          <w:rFonts w:ascii="標楷體" w:eastAsia="標楷體" w:hAnsi="標楷體" w:cs="芫荽 0.93" w:hint="eastAsia"/>
          <w:sz w:val="28"/>
          <w:szCs w:val="28"/>
        </w:rPr>
        <w:t>寒假線上閱讀認證獎勵標準為低年級80分、中年級70分、高年級60分。</w:t>
      </w:r>
      <w:r w:rsidR="0099780D" w:rsidRPr="002378AC">
        <w:rPr>
          <w:rFonts w:ascii="標楷體" w:eastAsia="標楷體" w:hAnsi="標楷體" w:cs="芫荽 0.93" w:hint="eastAsia"/>
          <w:sz w:val="28"/>
          <w:szCs w:val="28"/>
        </w:rPr>
        <w:t>達標學生獲得獎狀一張，</w:t>
      </w:r>
      <w:r w:rsidR="00F06EE4" w:rsidRPr="002378AC">
        <w:rPr>
          <w:rFonts w:ascii="標楷體" w:eastAsia="標楷體" w:hAnsi="標楷體" w:cs="芫荽 0.93" w:hint="eastAsia"/>
          <w:sz w:val="28"/>
          <w:szCs w:val="28"/>
        </w:rPr>
        <w:t>點數</w:t>
      </w:r>
      <w:r w:rsidR="00296D4F">
        <w:rPr>
          <w:rFonts w:ascii="標楷體" w:eastAsia="標楷體" w:hAnsi="標楷體" w:cs="芫荽 0.93" w:hint="eastAsia"/>
          <w:sz w:val="28"/>
          <w:szCs w:val="28"/>
        </w:rPr>
        <w:t>3</w:t>
      </w:r>
      <w:r w:rsidR="00F06EE4" w:rsidRPr="002378AC">
        <w:rPr>
          <w:rFonts w:ascii="標楷體" w:eastAsia="標楷體" w:hAnsi="標楷體" w:cs="芫荽 0.93" w:hint="eastAsia"/>
          <w:sz w:val="28"/>
          <w:szCs w:val="28"/>
        </w:rPr>
        <w:t>點</w:t>
      </w:r>
      <w:r w:rsidR="0099780D" w:rsidRPr="002378AC">
        <w:rPr>
          <w:rFonts w:ascii="標楷體" w:eastAsia="標楷體" w:hAnsi="標楷體" w:cs="芫荽 0.93" w:hint="eastAsia"/>
          <w:sz w:val="28"/>
          <w:szCs w:val="28"/>
        </w:rPr>
        <w:t>。</w:t>
      </w:r>
    </w:p>
    <w:sectPr w:rsidR="00360325" w:rsidRPr="002378AC" w:rsidSect="002378A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芫荽 0.93">
    <w:altName w:val="微軟正黑體"/>
    <w:charset w:val="88"/>
    <w:family w:val="auto"/>
    <w:pitch w:val="variable"/>
    <w:sig w:usb0="E00002FF" w:usb1="6ACFFCFF" w:usb2="00000052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325"/>
    <w:rsid w:val="000C1043"/>
    <w:rsid w:val="002378AC"/>
    <w:rsid w:val="002818BA"/>
    <w:rsid w:val="00296D4F"/>
    <w:rsid w:val="00360325"/>
    <w:rsid w:val="005B0586"/>
    <w:rsid w:val="007617F8"/>
    <w:rsid w:val="00790A40"/>
    <w:rsid w:val="007D7E4A"/>
    <w:rsid w:val="0099780D"/>
    <w:rsid w:val="00D718DC"/>
    <w:rsid w:val="00DB3360"/>
    <w:rsid w:val="00ED447B"/>
    <w:rsid w:val="00F0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25335"/>
  <w15:chartTrackingRefBased/>
  <w15:docId w15:val="{0600456E-FDCE-4251-BD28-ADAA40F7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yestommy</dc:creator>
  <cp:keywords/>
  <dc:description/>
  <cp:lastModifiedBy>teacher</cp:lastModifiedBy>
  <cp:revision>3</cp:revision>
  <dcterms:created xsi:type="dcterms:W3CDTF">2025-02-06T01:46:00Z</dcterms:created>
  <dcterms:modified xsi:type="dcterms:W3CDTF">2025-09-24T01:34:00Z</dcterms:modified>
</cp:coreProperties>
</file>