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B3" w:rsidRPr="00D2642D" w:rsidRDefault="00B82CB3" w:rsidP="00B82CB3">
      <w:pPr>
        <w:widowControl/>
        <w:shd w:val="clear" w:color="auto" w:fill="FEFEFE"/>
        <w:spacing w:after="150" w:line="432" w:lineRule="atLeast"/>
        <w:rPr>
          <w:rFonts w:ascii="標楷體" w:eastAsia="標楷體" w:hAnsi="標楷體" w:cs="Helvetica"/>
          <w:color w:val="202020"/>
          <w:kern w:val="0"/>
          <w:szCs w:val="24"/>
        </w:rPr>
      </w:pPr>
      <w:r w:rsidRPr="00D2642D">
        <w:rPr>
          <w:rFonts w:ascii="標楷體" w:eastAsia="標楷體" w:hAnsi="標楷體" w:cs="Helvetica"/>
          <w:b/>
          <w:bCs/>
          <w:color w:val="202020"/>
          <w:kern w:val="0"/>
          <w:sz w:val="42"/>
          <w:szCs w:val="42"/>
        </w:rPr>
        <w:t>臺中市立北勢國民中學</w:t>
      </w:r>
      <w:r w:rsidR="0009065F" w:rsidRPr="00D2642D">
        <w:rPr>
          <w:rFonts w:ascii="標楷體" w:eastAsia="標楷體" w:hAnsi="標楷體" w:cs="Helvetica"/>
          <w:b/>
          <w:bCs/>
          <w:color w:val="202020"/>
          <w:kern w:val="0"/>
          <w:sz w:val="42"/>
          <w:szCs w:val="42"/>
        </w:rPr>
        <w:t>1</w:t>
      </w:r>
      <w:r w:rsidR="0009065F" w:rsidRPr="00D2642D">
        <w:rPr>
          <w:rFonts w:ascii="標楷體" w:eastAsia="標楷體" w:hAnsi="標楷體" w:cs="Helvetica" w:hint="eastAsia"/>
          <w:b/>
          <w:bCs/>
          <w:color w:val="202020"/>
          <w:kern w:val="0"/>
          <w:sz w:val="42"/>
          <w:szCs w:val="42"/>
        </w:rPr>
        <w:t>10</w:t>
      </w:r>
      <w:r w:rsidRPr="00D2642D">
        <w:rPr>
          <w:rFonts w:ascii="標楷體" w:eastAsia="標楷體" w:hAnsi="標楷體" w:cs="Helvetica"/>
          <w:b/>
          <w:bCs/>
          <w:color w:val="202020"/>
          <w:kern w:val="0"/>
          <w:sz w:val="42"/>
          <w:szCs w:val="42"/>
        </w:rPr>
        <w:t>學年度教科書評選作業公告</w:t>
      </w:r>
    </w:p>
    <w:p w:rsidR="00B82CB3" w:rsidRPr="00D2642D" w:rsidRDefault="00B82CB3" w:rsidP="00B82CB3">
      <w:pPr>
        <w:widowControl/>
        <w:shd w:val="clear" w:color="auto" w:fill="FEFEFE"/>
        <w:spacing w:after="150" w:line="432" w:lineRule="atLeast"/>
        <w:rPr>
          <w:rFonts w:ascii="標楷體" w:eastAsia="標楷體" w:hAnsi="標楷體" w:cs="Helvetica"/>
          <w:color w:val="202020"/>
          <w:kern w:val="0"/>
          <w:szCs w:val="24"/>
        </w:rPr>
      </w:pPr>
      <w:r w:rsidRPr="00D2642D">
        <w:rPr>
          <w:rFonts w:ascii="標楷體" w:eastAsia="標楷體" w:hAnsi="標楷體" w:cs="Helvetica"/>
          <w:color w:val="202020"/>
          <w:kern w:val="0"/>
          <w:szCs w:val="24"/>
        </w:rPr>
        <w:br/>
        <w:t>一、依據：中華民國108年3月22日中市教小字第1080025233號函「臺中市政府教育局輔導本市國民中小學教科圖書選用及採購作業要點」辦理。</w:t>
      </w:r>
    </w:p>
    <w:p w:rsidR="00823563" w:rsidRDefault="00B82CB3" w:rsidP="00B82CB3">
      <w:pPr>
        <w:widowControl/>
        <w:shd w:val="clear" w:color="auto" w:fill="FEFEFE"/>
        <w:spacing w:after="150" w:line="432" w:lineRule="atLeast"/>
        <w:rPr>
          <w:rFonts w:ascii="標楷體" w:eastAsia="標楷體" w:hAnsi="標楷體" w:cs="Helvetica"/>
          <w:color w:val="202020"/>
          <w:kern w:val="0"/>
          <w:szCs w:val="24"/>
        </w:rPr>
      </w:pPr>
      <w:r w:rsidRPr="00D2642D">
        <w:rPr>
          <w:rFonts w:ascii="標楷體" w:eastAsia="標楷體" w:hAnsi="標楷體" w:cs="Helvetica"/>
          <w:color w:val="202020"/>
          <w:kern w:val="0"/>
          <w:szCs w:val="24"/>
        </w:rPr>
        <w:t>二、評選日期：</w:t>
      </w:r>
      <w:r w:rsidR="0009065F" w:rsidRPr="00D2642D">
        <w:rPr>
          <w:rFonts w:ascii="標楷體" w:eastAsia="標楷體" w:hAnsi="標楷體" w:cs="Helvetica"/>
          <w:color w:val="202020"/>
          <w:kern w:val="0"/>
          <w:szCs w:val="24"/>
        </w:rPr>
        <w:t>1</w:t>
      </w:r>
      <w:r w:rsidR="0009065F" w:rsidRPr="00D2642D">
        <w:rPr>
          <w:rFonts w:ascii="標楷體" w:eastAsia="標楷體" w:hAnsi="標楷體" w:cs="Helvetica" w:hint="eastAsia"/>
          <w:color w:val="202020"/>
          <w:kern w:val="0"/>
          <w:szCs w:val="24"/>
        </w:rPr>
        <w:t>10</w:t>
      </w:r>
      <w:r w:rsidRPr="00D2642D">
        <w:rPr>
          <w:rFonts w:ascii="標楷體" w:eastAsia="標楷體" w:hAnsi="標楷體" w:cs="Helvetica"/>
          <w:color w:val="202020"/>
          <w:kern w:val="0"/>
          <w:szCs w:val="24"/>
        </w:rPr>
        <w:t>年5月</w:t>
      </w:r>
      <w:r w:rsidR="0009065F" w:rsidRPr="00D2642D">
        <w:rPr>
          <w:rFonts w:ascii="標楷體" w:eastAsia="標楷體" w:hAnsi="標楷體" w:cs="Helvetica" w:hint="eastAsia"/>
          <w:color w:val="202020"/>
          <w:kern w:val="0"/>
          <w:szCs w:val="24"/>
        </w:rPr>
        <w:t>3</w:t>
      </w:r>
      <w:r w:rsidRPr="00D2642D">
        <w:rPr>
          <w:rFonts w:ascii="標楷體" w:eastAsia="標楷體" w:hAnsi="標楷體" w:cs="Helvetica"/>
          <w:color w:val="202020"/>
          <w:kern w:val="0"/>
          <w:szCs w:val="24"/>
        </w:rPr>
        <w:t>日(週一)至5月</w:t>
      </w:r>
      <w:r w:rsidR="0009065F" w:rsidRPr="00D2642D">
        <w:rPr>
          <w:rFonts w:ascii="標楷體" w:eastAsia="標楷體" w:hAnsi="標楷體" w:cs="Helvetica" w:hint="eastAsia"/>
          <w:color w:val="202020"/>
          <w:kern w:val="0"/>
          <w:szCs w:val="24"/>
        </w:rPr>
        <w:t>7</w:t>
      </w:r>
      <w:r w:rsidRPr="00D2642D">
        <w:rPr>
          <w:rFonts w:ascii="標楷體" w:eastAsia="標楷體" w:hAnsi="標楷體" w:cs="Helvetica"/>
          <w:color w:val="202020"/>
          <w:kern w:val="0"/>
          <w:szCs w:val="24"/>
        </w:rPr>
        <w:t>日(週五)上班時間。</w:t>
      </w:r>
      <w:r w:rsidRPr="00D2642D">
        <w:rPr>
          <w:rFonts w:ascii="標楷體" w:eastAsia="標楷體" w:hAnsi="標楷體" w:cs="Helvetica"/>
          <w:color w:val="202020"/>
          <w:kern w:val="0"/>
          <w:szCs w:val="24"/>
        </w:rPr>
        <w:br/>
        <w:t>三、評選地點：各科教學研究會</w:t>
      </w:r>
      <w:r w:rsidRPr="00D2642D">
        <w:rPr>
          <w:rFonts w:ascii="標楷體" w:eastAsia="標楷體" w:hAnsi="標楷體" w:cs="Helvetica"/>
          <w:color w:val="202020"/>
          <w:kern w:val="0"/>
          <w:szCs w:val="24"/>
        </w:rPr>
        <w:br/>
        <w:t>四、評選方式：</w:t>
      </w:r>
      <w:r w:rsidRPr="00D2642D">
        <w:rPr>
          <w:rFonts w:ascii="標楷體" w:eastAsia="標楷體" w:hAnsi="標楷體" w:cs="Helvetica"/>
          <w:color w:val="202020"/>
          <w:kern w:val="0"/>
          <w:szCs w:val="24"/>
        </w:rPr>
        <w:br/>
        <w:t>      ﹙一﹚ 採行「靜態樣書審查」，不辦理「公開說明會」。</w:t>
      </w:r>
      <w:r w:rsidRPr="00D2642D">
        <w:rPr>
          <w:rFonts w:ascii="標楷體" w:eastAsia="標楷體" w:hAnsi="標楷體" w:cs="Helvetica"/>
          <w:color w:val="202020"/>
          <w:kern w:val="0"/>
          <w:szCs w:val="24"/>
        </w:rPr>
        <w:br/>
        <w:t>      ﹙二﹚ 依本校教科圖書選用及採購計畫和相關規定辦理。</w:t>
      </w:r>
      <w:r w:rsidRPr="00D2642D">
        <w:rPr>
          <w:rFonts w:ascii="標楷體" w:eastAsia="標楷體" w:hAnsi="標楷體" w:cs="Helvetica"/>
          <w:color w:val="202020"/>
          <w:kern w:val="0"/>
          <w:szCs w:val="24"/>
        </w:rPr>
        <w:br/>
        <w:t>五、樣書提供：凡經教育部審核通過之教科書均可參加評選，請有意參加評選作業之教科書商，配</w:t>
      </w:r>
    </w:p>
    <w:p w:rsidR="006B0259" w:rsidRDefault="00823563" w:rsidP="00B82CB3">
      <w:pPr>
        <w:widowControl/>
        <w:shd w:val="clear" w:color="auto" w:fill="FEFEFE"/>
        <w:spacing w:after="150" w:line="432" w:lineRule="atLeast"/>
        <w:rPr>
          <w:rFonts w:ascii="標楷體" w:eastAsia="標楷體" w:hAnsi="標楷體" w:cs="Helvetica"/>
          <w:color w:val="202020"/>
          <w:kern w:val="0"/>
          <w:szCs w:val="24"/>
        </w:rPr>
      </w:pPr>
      <w:r>
        <w:rPr>
          <w:rFonts w:ascii="標楷體" w:eastAsia="標楷體" w:hAnsi="標楷體" w:cs="Helvetica" w:hint="eastAsia"/>
          <w:color w:val="202020"/>
          <w:kern w:val="0"/>
          <w:szCs w:val="24"/>
        </w:rPr>
        <w:t xml:space="preserve">              </w:t>
      </w:r>
      <w:r w:rsidR="00B82CB3" w:rsidRPr="00D2642D">
        <w:rPr>
          <w:rFonts w:ascii="標楷體" w:eastAsia="標楷體" w:hAnsi="標楷體" w:cs="Helvetica"/>
          <w:color w:val="202020"/>
          <w:kern w:val="0"/>
          <w:szCs w:val="24"/>
        </w:rPr>
        <w:t>合下列規定送樣書到校。</w:t>
      </w:r>
      <w:r w:rsidR="00B82CB3" w:rsidRPr="00D2642D">
        <w:rPr>
          <w:rFonts w:ascii="標楷體" w:eastAsia="標楷體" w:hAnsi="標楷體" w:cs="Helvetica"/>
          <w:color w:val="202020"/>
          <w:kern w:val="0"/>
          <w:szCs w:val="24"/>
        </w:rPr>
        <w:br/>
        <w:t>      ﹙一﹚ 評選科目：七至九年級九年一貫課程所有領域，上、下學期，以整套、一系列為原</w:t>
      </w:r>
    </w:p>
    <w:p w:rsidR="006B0259" w:rsidRDefault="006B0259" w:rsidP="00B82CB3">
      <w:pPr>
        <w:widowControl/>
        <w:shd w:val="clear" w:color="auto" w:fill="FEFEFE"/>
        <w:spacing w:after="150" w:line="432" w:lineRule="atLeast"/>
        <w:rPr>
          <w:rFonts w:ascii="標楷體" w:eastAsia="標楷體" w:hAnsi="標楷體" w:cs="Helvetica"/>
          <w:color w:val="202020"/>
          <w:kern w:val="0"/>
          <w:szCs w:val="24"/>
        </w:rPr>
      </w:pPr>
      <w:r>
        <w:rPr>
          <w:rFonts w:ascii="標楷體" w:eastAsia="標楷體" w:hAnsi="標楷體" w:cs="Helvetica" w:hint="eastAsia"/>
          <w:color w:val="202020"/>
          <w:kern w:val="0"/>
          <w:szCs w:val="24"/>
        </w:rPr>
        <w:t xml:space="preserve">             </w:t>
      </w:r>
      <w:r w:rsidR="00B82CB3" w:rsidRPr="00D2642D">
        <w:rPr>
          <w:rFonts w:ascii="標楷體" w:eastAsia="標楷體" w:hAnsi="標楷體" w:cs="Helvetica"/>
          <w:color w:val="202020"/>
          <w:kern w:val="0"/>
          <w:szCs w:val="24"/>
        </w:rPr>
        <w:t>則，須經教育部審核通過，並取得審定執照方可參加評選。教科書評選依公開、公</w:t>
      </w:r>
    </w:p>
    <w:p w:rsidR="006B0259" w:rsidRDefault="006B0259" w:rsidP="00B82CB3">
      <w:pPr>
        <w:widowControl/>
        <w:shd w:val="clear" w:color="auto" w:fill="FEFEFE"/>
        <w:spacing w:after="150" w:line="432" w:lineRule="atLeast"/>
        <w:rPr>
          <w:rFonts w:ascii="標楷體" w:eastAsia="標楷體" w:hAnsi="標楷體" w:cs="Helvetica"/>
          <w:color w:val="202020"/>
          <w:kern w:val="0"/>
          <w:szCs w:val="24"/>
        </w:rPr>
      </w:pPr>
      <w:r>
        <w:rPr>
          <w:rFonts w:ascii="標楷體" w:eastAsia="標楷體" w:hAnsi="標楷體" w:cs="Helvetica" w:hint="eastAsia"/>
          <w:color w:val="202020"/>
          <w:kern w:val="0"/>
          <w:szCs w:val="24"/>
        </w:rPr>
        <w:t xml:space="preserve">             </w:t>
      </w:r>
      <w:r w:rsidR="00B82CB3" w:rsidRPr="00D2642D">
        <w:rPr>
          <w:rFonts w:ascii="標楷體" w:eastAsia="標楷體" w:hAnsi="標楷體" w:cs="Helvetica"/>
          <w:color w:val="202020"/>
          <w:kern w:val="0"/>
          <w:szCs w:val="24"/>
        </w:rPr>
        <w:t>平、達到教學最大效果為原則，敬請參與評選之教科書出版社提供最完備之樣書。</w:t>
      </w:r>
      <w:r w:rsidR="00B82CB3" w:rsidRPr="00D2642D">
        <w:rPr>
          <w:rFonts w:ascii="標楷體" w:eastAsia="標楷體" w:hAnsi="標楷體" w:cs="Helvetica"/>
          <w:color w:val="202020"/>
          <w:kern w:val="0"/>
          <w:szCs w:val="24"/>
        </w:rPr>
        <w:br/>
        <w:t>      ﹙二﹚ 審定通過，參加聯合議價之教科書，由本校逕予訂購；請將樣書遞交設備組，俾便依</w:t>
      </w:r>
    </w:p>
    <w:p w:rsidR="006B0259" w:rsidRDefault="006B0259" w:rsidP="00B82CB3">
      <w:pPr>
        <w:widowControl/>
        <w:shd w:val="clear" w:color="auto" w:fill="FEFEFE"/>
        <w:spacing w:after="150" w:line="432" w:lineRule="atLeast"/>
        <w:rPr>
          <w:rFonts w:ascii="標楷體" w:eastAsia="標楷體" w:hAnsi="標楷體" w:cs="Helvetica"/>
          <w:color w:val="202020"/>
          <w:kern w:val="0"/>
          <w:szCs w:val="24"/>
        </w:rPr>
      </w:pPr>
      <w:r>
        <w:rPr>
          <w:rFonts w:ascii="標楷體" w:eastAsia="標楷體" w:hAnsi="標楷體" w:cs="Helvetica" w:hint="eastAsia"/>
          <w:color w:val="202020"/>
          <w:kern w:val="0"/>
          <w:szCs w:val="24"/>
        </w:rPr>
        <w:t xml:space="preserve">             </w:t>
      </w:r>
      <w:r w:rsidR="00B82CB3" w:rsidRPr="00D2642D">
        <w:rPr>
          <w:rFonts w:ascii="標楷體" w:eastAsia="標楷體" w:hAnsi="標楷體" w:cs="Helvetica"/>
          <w:color w:val="202020"/>
          <w:kern w:val="0"/>
          <w:szCs w:val="24"/>
        </w:rPr>
        <w:t>法辦理後續採購。</w:t>
      </w:r>
      <w:r w:rsidR="00B82CB3" w:rsidRPr="00D2642D">
        <w:rPr>
          <w:rFonts w:ascii="標楷體" w:eastAsia="標楷體" w:hAnsi="標楷體" w:cs="Helvetica"/>
          <w:color w:val="202020"/>
          <w:kern w:val="0"/>
          <w:szCs w:val="24"/>
        </w:rPr>
        <w:br/>
        <w:t>      ﹙三﹚ 樣書送達日期：</w:t>
      </w:r>
      <w:r w:rsidR="0009065F" w:rsidRPr="00D2642D">
        <w:rPr>
          <w:rFonts w:ascii="標楷體" w:eastAsia="標楷體" w:hAnsi="標楷體" w:cs="Helvetica"/>
          <w:color w:val="202020"/>
          <w:kern w:val="0"/>
          <w:szCs w:val="24"/>
        </w:rPr>
        <w:t>1</w:t>
      </w:r>
      <w:r w:rsidR="0009065F" w:rsidRPr="00D2642D">
        <w:rPr>
          <w:rFonts w:ascii="標楷體" w:eastAsia="標楷體" w:hAnsi="標楷體" w:cs="Helvetica" w:hint="eastAsia"/>
          <w:color w:val="202020"/>
          <w:kern w:val="0"/>
          <w:szCs w:val="24"/>
        </w:rPr>
        <w:t>10</w:t>
      </w:r>
      <w:r w:rsidR="00B82CB3" w:rsidRPr="00D2642D">
        <w:rPr>
          <w:rFonts w:ascii="標楷體" w:eastAsia="標楷體" w:hAnsi="標楷體" w:cs="Helvetica"/>
          <w:color w:val="202020"/>
          <w:kern w:val="0"/>
          <w:szCs w:val="24"/>
        </w:rPr>
        <w:t>年</w:t>
      </w:r>
      <w:r w:rsidR="0009065F" w:rsidRPr="00D2642D">
        <w:rPr>
          <w:rFonts w:ascii="標楷體" w:eastAsia="標楷體" w:hAnsi="標楷體" w:cs="Helvetica" w:hint="eastAsia"/>
          <w:color w:val="202020"/>
          <w:kern w:val="0"/>
          <w:szCs w:val="24"/>
        </w:rPr>
        <w:t>4</w:t>
      </w:r>
      <w:r w:rsidR="00B82CB3" w:rsidRPr="00D2642D">
        <w:rPr>
          <w:rFonts w:ascii="標楷體" w:eastAsia="標楷體" w:hAnsi="標楷體" w:cs="Helvetica"/>
          <w:color w:val="202020"/>
          <w:kern w:val="0"/>
          <w:szCs w:val="24"/>
        </w:rPr>
        <w:t>月</w:t>
      </w:r>
      <w:r w:rsidR="0009065F" w:rsidRPr="00D2642D">
        <w:rPr>
          <w:rFonts w:ascii="標楷體" w:eastAsia="標楷體" w:hAnsi="標楷體" w:cs="Helvetica" w:hint="eastAsia"/>
          <w:color w:val="202020"/>
          <w:kern w:val="0"/>
          <w:szCs w:val="24"/>
        </w:rPr>
        <w:t>30</w:t>
      </w:r>
      <w:r w:rsidR="00B82CB3" w:rsidRPr="00D2642D">
        <w:rPr>
          <w:rFonts w:ascii="標楷體" w:eastAsia="標楷體" w:hAnsi="標楷體" w:cs="Helvetica"/>
          <w:color w:val="202020"/>
          <w:kern w:val="0"/>
          <w:szCs w:val="24"/>
        </w:rPr>
        <w:t>日(週五)16：00前，逾期恕不受理。</w:t>
      </w:r>
      <w:r w:rsidR="00B82CB3" w:rsidRPr="00D2642D">
        <w:rPr>
          <w:rFonts w:ascii="標楷體" w:eastAsia="標楷體" w:hAnsi="標楷體" w:cs="Helvetica"/>
          <w:color w:val="202020"/>
          <w:kern w:val="0"/>
          <w:szCs w:val="24"/>
        </w:rPr>
        <w:br/>
        <w:t>      ﹙四﹚ 樣書送達地點：本校各導師室及2F教務處設備組，各科目各一套。</w:t>
      </w:r>
      <w:r w:rsidR="00B82CB3" w:rsidRPr="00D2642D">
        <w:rPr>
          <w:rFonts w:ascii="標楷體" w:eastAsia="標楷體" w:hAnsi="標楷體" w:cs="Helvetica"/>
          <w:color w:val="202020"/>
          <w:kern w:val="0"/>
          <w:szCs w:val="24"/>
        </w:rPr>
        <w:br/>
        <w:t>      ﹙五﹚ 樣書等附件於獲選後須留本校備查，一經議價決標，廠商交貨之標的須與樣本一致，</w:t>
      </w:r>
    </w:p>
    <w:p w:rsidR="006B0259" w:rsidRDefault="006B0259" w:rsidP="00B82CB3">
      <w:pPr>
        <w:widowControl/>
        <w:shd w:val="clear" w:color="auto" w:fill="FEFEFE"/>
        <w:spacing w:after="150" w:line="432" w:lineRule="atLeast"/>
        <w:rPr>
          <w:rFonts w:ascii="標楷體" w:eastAsia="標楷體" w:hAnsi="標楷體" w:cs="Helvetica"/>
          <w:color w:val="202020"/>
          <w:kern w:val="0"/>
          <w:szCs w:val="24"/>
        </w:rPr>
      </w:pPr>
      <w:r>
        <w:rPr>
          <w:rFonts w:ascii="標楷體" w:eastAsia="標楷體" w:hAnsi="標楷體" w:cs="Helvetica" w:hint="eastAsia"/>
          <w:color w:val="202020"/>
          <w:kern w:val="0"/>
          <w:szCs w:val="24"/>
        </w:rPr>
        <w:t xml:space="preserve">             </w:t>
      </w:r>
      <w:r w:rsidR="00B82CB3" w:rsidRPr="00D2642D">
        <w:rPr>
          <w:rFonts w:ascii="標楷體" w:eastAsia="標楷體" w:hAnsi="標楷體" w:cs="Helvetica"/>
          <w:color w:val="202020"/>
          <w:kern w:val="0"/>
          <w:szCs w:val="24"/>
        </w:rPr>
        <w:t>非經本校同意不得變更。</w:t>
      </w:r>
      <w:r w:rsidR="00B82CB3" w:rsidRPr="00D2642D">
        <w:rPr>
          <w:rFonts w:ascii="標楷體" w:eastAsia="標楷體" w:hAnsi="標楷體" w:cs="Helvetica"/>
          <w:color w:val="202020"/>
          <w:kern w:val="0"/>
          <w:szCs w:val="24"/>
        </w:rPr>
        <w:br/>
        <w:t>六、其他注意事項：</w:t>
      </w:r>
      <w:r w:rsidR="00B82CB3" w:rsidRPr="00D2642D">
        <w:rPr>
          <w:rFonts w:ascii="標楷體" w:eastAsia="標楷體" w:hAnsi="標楷體" w:cs="Helvetica"/>
          <w:color w:val="202020"/>
          <w:kern w:val="0"/>
          <w:szCs w:val="24"/>
        </w:rPr>
        <w:br/>
        <w:t>      ﹙一﹚ 送達樣書或成書須已取得審定執照，並繳交審定執照影本至教務處設備組。</w:t>
      </w:r>
      <w:r w:rsidR="00B82CB3" w:rsidRPr="00D2642D">
        <w:rPr>
          <w:rFonts w:ascii="標楷體" w:eastAsia="標楷體" w:hAnsi="標楷體" w:cs="Helvetica"/>
          <w:color w:val="202020"/>
          <w:kern w:val="0"/>
          <w:szCs w:val="24"/>
        </w:rPr>
        <w:br/>
        <w:t>      ﹙二﹚各書商得以書面或相關資料介紹所出版之教科書特色、使用說明及資料，俾供評選參</w:t>
      </w:r>
    </w:p>
    <w:p w:rsidR="006B0259" w:rsidRDefault="006B0259" w:rsidP="00B82CB3">
      <w:pPr>
        <w:widowControl/>
        <w:shd w:val="clear" w:color="auto" w:fill="FEFEFE"/>
        <w:spacing w:after="150" w:line="432" w:lineRule="atLeast"/>
        <w:rPr>
          <w:rFonts w:ascii="標楷體" w:eastAsia="標楷體" w:hAnsi="標楷體" w:cs="Helvetica"/>
          <w:color w:val="202020"/>
          <w:kern w:val="0"/>
          <w:szCs w:val="24"/>
        </w:rPr>
      </w:pPr>
      <w:r>
        <w:rPr>
          <w:rFonts w:ascii="標楷體" w:eastAsia="標楷體" w:hAnsi="標楷體" w:cs="Helvetica" w:hint="eastAsia"/>
          <w:color w:val="202020"/>
          <w:kern w:val="0"/>
          <w:szCs w:val="24"/>
        </w:rPr>
        <w:t xml:space="preserve">             </w:t>
      </w:r>
      <w:r w:rsidR="00B82CB3" w:rsidRPr="00D2642D">
        <w:rPr>
          <w:rFonts w:ascii="標楷體" w:eastAsia="標楷體" w:hAnsi="標楷體" w:cs="Helvetica"/>
          <w:color w:val="202020"/>
          <w:kern w:val="0"/>
          <w:szCs w:val="24"/>
        </w:rPr>
        <w:t>考。</w:t>
      </w:r>
      <w:r w:rsidR="00B82CB3" w:rsidRPr="00D2642D">
        <w:rPr>
          <w:rFonts w:ascii="標楷體" w:eastAsia="標楷體" w:hAnsi="標楷體" w:cs="Helvetica"/>
          <w:color w:val="202020"/>
          <w:kern w:val="0"/>
          <w:szCs w:val="24"/>
        </w:rPr>
        <w:br/>
        <w:t>      ﹙三﹚ 評選結果擇期公告於本校網站。</w:t>
      </w:r>
      <w:r w:rsidR="00B82CB3" w:rsidRPr="00D2642D">
        <w:rPr>
          <w:rFonts w:ascii="標楷體" w:eastAsia="標楷體" w:hAnsi="標楷體" w:cs="Helvetica"/>
          <w:color w:val="202020"/>
          <w:kern w:val="0"/>
          <w:szCs w:val="24"/>
        </w:rPr>
        <w:br/>
        <w:t>      ﹙四﹚ 未獲入選之樣書和教材，請於</w:t>
      </w:r>
      <w:r w:rsidR="0009065F" w:rsidRPr="00D2642D">
        <w:rPr>
          <w:rFonts w:ascii="標楷體" w:eastAsia="標楷體" w:hAnsi="標楷體" w:cs="Helvetica"/>
          <w:color w:val="202020"/>
          <w:kern w:val="0"/>
          <w:szCs w:val="24"/>
        </w:rPr>
        <w:t>1</w:t>
      </w:r>
      <w:r w:rsidR="0009065F" w:rsidRPr="00D2642D">
        <w:rPr>
          <w:rFonts w:ascii="標楷體" w:eastAsia="標楷體" w:hAnsi="標楷體" w:cs="Helvetica" w:hint="eastAsia"/>
          <w:color w:val="202020"/>
          <w:kern w:val="0"/>
          <w:szCs w:val="24"/>
        </w:rPr>
        <w:t>10</w:t>
      </w:r>
      <w:r w:rsidR="00B82CB3" w:rsidRPr="00D2642D">
        <w:rPr>
          <w:rFonts w:ascii="標楷體" w:eastAsia="標楷體" w:hAnsi="標楷體" w:cs="Helvetica"/>
          <w:color w:val="202020"/>
          <w:kern w:val="0"/>
          <w:szCs w:val="24"/>
        </w:rPr>
        <w:t>年5月</w:t>
      </w:r>
      <w:r w:rsidR="0009065F" w:rsidRPr="00D2642D">
        <w:rPr>
          <w:rFonts w:ascii="標楷體" w:eastAsia="標楷體" w:hAnsi="標楷體" w:cs="Helvetica"/>
          <w:color w:val="202020"/>
          <w:kern w:val="0"/>
          <w:szCs w:val="24"/>
        </w:rPr>
        <w:t>2</w:t>
      </w:r>
      <w:r w:rsidR="0009065F" w:rsidRPr="00D2642D">
        <w:rPr>
          <w:rFonts w:ascii="標楷體" w:eastAsia="標楷體" w:hAnsi="標楷體" w:cs="Helvetica" w:hint="eastAsia"/>
          <w:color w:val="202020"/>
          <w:kern w:val="0"/>
          <w:szCs w:val="24"/>
        </w:rPr>
        <w:t>8</w:t>
      </w:r>
      <w:r w:rsidR="00B82CB3" w:rsidRPr="00D2642D">
        <w:rPr>
          <w:rFonts w:ascii="標楷體" w:eastAsia="標楷體" w:hAnsi="標楷體" w:cs="Helvetica"/>
          <w:color w:val="202020"/>
          <w:kern w:val="0"/>
          <w:szCs w:val="24"/>
        </w:rPr>
        <w:t>日(週五)16：00前領回。逾期未領回</w:t>
      </w:r>
    </w:p>
    <w:p w:rsidR="00B82CB3" w:rsidRPr="00D2642D" w:rsidRDefault="006B0259" w:rsidP="00B82CB3">
      <w:pPr>
        <w:widowControl/>
        <w:shd w:val="clear" w:color="auto" w:fill="FEFEFE"/>
        <w:spacing w:after="150" w:line="432" w:lineRule="atLeast"/>
        <w:rPr>
          <w:rFonts w:ascii="標楷體" w:eastAsia="標楷體" w:hAnsi="標楷體" w:cs="Helvetica"/>
          <w:color w:val="202020"/>
          <w:kern w:val="0"/>
          <w:szCs w:val="24"/>
        </w:rPr>
      </w:pPr>
      <w:r>
        <w:rPr>
          <w:rFonts w:ascii="標楷體" w:eastAsia="標楷體" w:hAnsi="標楷體" w:cs="Helvetica" w:hint="eastAsia"/>
          <w:color w:val="202020"/>
          <w:kern w:val="0"/>
          <w:szCs w:val="24"/>
        </w:rPr>
        <w:t xml:space="preserve">             </w:t>
      </w:r>
      <w:r w:rsidR="00B82CB3" w:rsidRPr="00D2642D">
        <w:rPr>
          <w:rFonts w:ascii="標楷體" w:eastAsia="標楷體" w:hAnsi="標楷體" w:cs="Helvetica"/>
          <w:color w:val="202020"/>
          <w:kern w:val="0"/>
          <w:szCs w:val="24"/>
        </w:rPr>
        <w:t>者，由學校逕行處理，不得異議。</w:t>
      </w:r>
      <w:r w:rsidR="00B82CB3" w:rsidRPr="00D2642D">
        <w:rPr>
          <w:rFonts w:ascii="標楷體" w:eastAsia="標楷體" w:hAnsi="標楷體" w:cs="Helvetica"/>
          <w:color w:val="202020"/>
          <w:kern w:val="0"/>
          <w:szCs w:val="24"/>
        </w:rPr>
        <w:br/>
        <w:t>七、業務承辦人：教務處 設備組長 何鎔伊老師</w:t>
      </w:r>
      <w:r w:rsidR="00B82CB3" w:rsidRPr="00D2642D">
        <w:rPr>
          <w:rFonts w:ascii="標楷體" w:eastAsia="標楷體" w:hAnsi="標楷體" w:cs="Helvetica"/>
          <w:color w:val="202020"/>
          <w:kern w:val="0"/>
          <w:szCs w:val="24"/>
        </w:rPr>
        <w:br/>
        <w:t>       電話：(04)26322236-712  傳真：04-26322216</w:t>
      </w:r>
      <w:r w:rsidR="00B82CB3" w:rsidRPr="00D2642D">
        <w:rPr>
          <w:rFonts w:ascii="標楷體" w:eastAsia="標楷體" w:hAnsi="標楷體" w:cs="Helvetica"/>
          <w:color w:val="202020"/>
          <w:kern w:val="0"/>
          <w:szCs w:val="24"/>
        </w:rPr>
        <w:br/>
        <w:t>       地址：433臺中市沙鹿區英才路150號</w:t>
      </w:r>
      <w:r w:rsidR="00B82CB3" w:rsidRPr="00D2642D">
        <w:rPr>
          <w:rFonts w:ascii="標楷體" w:eastAsia="標楷體" w:hAnsi="標楷體" w:cs="Helvetica"/>
          <w:color w:val="202020"/>
          <w:kern w:val="0"/>
          <w:szCs w:val="24"/>
        </w:rPr>
        <w:br/>
        <w:t>八、本公告如有未盡事宜得另行修正或補充之。</w:t>
      </w:r>
      <w:bookmarkStart w:id="0" w:name="_GoBack"/>
      <w:bookmarkEnd w:id="0"/>
    </w:p>
    <w:sectPr w:rsidR="00B82CB3" w:rsidRPr="00D2642D" w:rsidSect="00AB2E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67206"/>
    <w:multiLevelType w:val="multilevel"/>
    <w:tmpl w:val="60D8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91"/>
    <w:rsid w:val="0009065F"/>
    <w:rsid w:val="000C53AB"/>
    <w:rsid w:val="00220041"/>
    <w:rsid w:val="003124E2"/>
    <w:rsid w:val="0031344E"/>
    <w:rsid w:val="006B0259"/>
    <w:rsid w:val="00823563"/>
    <w:rsid w:val="00832095"/>
    <w:rsid w:val="008B5891"/>
    <w:rsid w:val="00AB2EF9"/>
    <w:rsid w:val="00B82CB3"/>
    <w:rsid w:val="00D2642D"/>
    <w:rsid w:val="00D27D9B"/>
    <w:rsid w:val="00EC5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D373"/>
  <w15:chartTrackingRefBased/>
  <w15:docId w15:val="{44A9B743-BD86-4A1B-A171-D5E108D0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44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344E"/>
    <w:rPr>
      <w:rFonts w:asciiTheme="majorHAnsi" w:eastAsiaTheme="majorEastAsia" w:hAnsiTheme="majorHAnsi" w:cstheme="majorBidi"/>
      <w:sz w:val="18"/>
      <w:szCs w:val="18"/>
    </w:rPr>
  </w:style>
  <w:style w:type="paragraph" w:styleId="Web">
    <w:name w:val="Normal (Web)"/>
    <w:basedOn w:val="a"/>
    <w:uiPriority w:val="99"/>
    <w:semiHidden/>
    <w:unhideWhenUsed/>
    <w:rsid w:val="00B82CB3"/>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B82CB3"/>
    <w:rPr>
      <w:b/>
      <w:bCs/>
    </w:rPr>
  </w:style>
  <w:style w:type="character" w:styleId="a6">
    <w:name w:val="Hyperlink"/>
    <w:basedOn w:val="a0"/>
    <w:uiPriority w:val="99"/>
    <w:semiHidden/>
    <w:unhideWhenUsed/>
    <w:rsid w:val="00B82CB3"/>
    <w:rPr>
      <w:color w:val="0000FF"/>
      <w:u w:val="single"/>
    </w:rPr>
  </w:style>
  <w:style w:type="character" w:customStyle="1" w:styleId="social-likesbutton">
    <w:name w:val="social-likes__button"/>
    <w:basedOn w:val="a0"/>
    <w:rsid w:val="00B8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2407">
      <w:bodyDiv w:val="1"/>
      <w:marLeft w:val="0"/>
      <w:marRight w:val="0"/>
      <w:marTop w:val="0"/>
      <w:marBottom w:val="0"/>
      <w:divBdr>
        <w:top w:val="none" w:sz="0" w:space="0" w:color="auto"/>
        <w:left w:val="none" w:sz="0" w:space="0" w:color="auto"/>
        <w:bottom w:val="none" w:sz="0" w:space="0" w:color="auto"/>
        <w:right w:val="none" w:sz="0" w:space="0" w:color="auto"/>
      </w:divBdr>
      <w:divsChild>
        <w:div w:id="1185438344">
          <w:marLeft w:val="0"/>
          <w:marRight w:val="0"/>
          <w:marTop w:val="150"/>
          <w:marBottom w:val="150"/>
          <w:divBdr>
            <w:top w:val="single" w:sz="6" w:space="23" w:color="EFEFEF"/>
            <w:left w:val="single" w:sz="6" w:space="23" w:color="EFEFEF"/>
            <w:bottom w:val="single" w:sz="6" w:space="23" w:color="EFEFEF"/>
            <w:right w:val="single" w:sz="6" w:space="23" w:color="EFEFEF"/>
          </w:divBdr>
          <w:divsChild>
            <w:div w:id="65105316">
              <w:marLeft w:val="0"/>
              <w:marRight w:val="0"/>
              <w:marTop w:val="0"/>
              <w:marBottom w:val="0"/>
              <w:divBdr>
                <w:top w:val="none" w:sz="0" w:space="0" w:color="auto"/>
                <w:left w:val="none" w:sz="0" w:space="0" w:color="auto"/>
                <w:bottom w:val="none" w:sz="0" w:space="0" w:color="auto"/>
                <w:right w:val="none" w:sz="0" w:space="0" w:color="auto"/>
              </w:divBdr>
            </w:div>
          </w:divsChild>
        </w:div>
        <w:div w:id="18286205">
          <w:marLeft w:val="-225"/>
          <w:marRight w:val="-225"/>
          <w:marTop w:val="0"/>
          <w:marBottom w:val="0"/>
          <w:divBdr>
            <w:top w:val="none" w:sz="0" w:space="0" w:color="auto"/>
            <w:left w:val="none" w:sz="0" w:space="0" w:color="auto"/>
            <w:bottom w:val="none" w:sz="0" w:space="0" w:color="auto"/>
            <w:right w:val="none" w:sz="0" w:space="0" w:color="auto"/>
          </w:divBdr>
          <w:divsChild>
            <w:div w:id="776874974">
              <w:marLeft w:val="0"/>
              <w:marRight w:val="0"/>
              <w:marTop w:val="0"/>
              <w:marBottom w:val="0"/>
              <w:divBdr>
                <w:top w:val="none" w:sz="0" w:space="0" w:color="auto"/>
                <w:left w:val="none" w:sz="0" w:space="0" w:color="auto"/>
                <w:bottom w:val="none" w:sz="0" w:space="0" w:color="auto"/>
                <w:right w:val="none" w:sz="0" w:space="0" w:color="auto"/>
              </w:divBdr>
            </w:div>
            <w:div w:id="1733381766">
              <w:marLeft w:val="0"/>
              <w:marRight w:val="0"/>
              <w:marTop w:val="0"/>
              <w:marBottom w:val="0"/>
              <w:divBdr>
                <w:top w:val="none" w:sz="0" w:space="0" w:color="auto"/>
                <w:left w:val="none" w:sz="0" w:space="0" w:color="auto"/>
                <w:bottom w:val="none" w:sz="0" w:space="0" w:color="auto"/>
                <w:right w:val="none" w:sz="0" w:space="0" w:color="auto"/>
              </w:divBdr>
            </w:div>
          </w:divsChild>
        </w:div>
        <w:div w:id="97984810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吳淑滿</dc:creator>
  <cp:keywords/>
  <dc:description/>
  <cp:lastModifiedBy>何鎔伊</cp:lastModifiedBy>
  <cp:revision>15</cp:revision>
  <cp:lastPrinted>2019-04-23T05:08:00Z</cp:lastPrinted>
  <dcterms:created xsi:type="dcterms:W3CDTF">2019-04-23T04:52:00Z</dcterms:created>
  <dcterms:modified xsi:type="dcterms:W3CDTF">2021-04-08T00:53:00Z</dcterms:modified>
</cp:coreProperties>
</file>