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06" w:rsidRDefault="00031658">
      <w:pPr>
        <w:jc w:val="center"/>
      </w:pPr>
      <w:r>
        <w:rPr>
          <w:rFonts w:ascii="標楷體" w:eastAsia="標楷體" w:hAnsi="標楷體"/>
          <w:b/>
          <w:spacing w:val="-2"/>
          <w:sz w:val="28"/>
        </w:rPr>
        <w:t>114</w:t>
      </w:r>
      <w:r>
        <w:rPr>
          <w:rFonts w:ascii="標楷體" w:eastAsia="標楷體" w:hAnsi="標楷體"/>
          <w:b/>
          <w:spacing w:val="-3"/>
          <w:sz w:val="28"/>
        </w:rPr>
        <w:t>學年度</w:t>
      </w:r>
      <w:bookmarkStart w:id="0" w:name="_GoBack"/>
      <w:r>
        <w:rPr>
          <w:rFonts w:ascii="標楷體" w:eastAsia="標楷體" w:hAnsi="標楷體"/>
          <w:b/>
          <w:spacing w:val="-3"/>
          <w:sz w:val="28"/>
        </w:rPr>
        <w:t>臺中一區適性學習社區聯合辦理適性入學博覽會實施計畫</w:t>
      </w:r>
      <w:bookmarkEnd w:id="0"/>
    </w:p>
    <w:p w:rsidR="00733D06" w:rsidRDefault="00733D06">
      <w:pPr>
        <w:pStyle w:val="a3"/>
        <w:rPr>
          <w:rFonts w:ascii="標楷體" w:eastAsia="標楷體" w:hAnsi="標楷體"/>
        </w:rPr>
      </w:pPr>
    </w:p>
    <w:p w:rsidR="00733D06" w:rsidRDefault="00031658">
      <w:pPr>
        <w:pStyle w:val="a3"/>
      </w:pPr>
      <w:r>
        <w:rPr>
          <w:rFonts w:ascii="標楷體" w:eastAsia="標楷體" w:hAnsi="標楷體"/>
          <w:spacing w:val="-2"/>
        </w:rPr>
        <w:t>一、依據：</w:t>
      </w:r>
      <w:r>
        <w:rPr>
          <w:rFonts w:ascii="標楷體" w:eastAsia="標楷體" w:hAnsi="標楷體"/>
          <w:spacing w:val="-2"/>
        </w:rPr>
        <w:t>114</w:t>
      </w:r>
      <w:r>
        <w:rPr>
          <w:rFonts w:ascii="標楷體" w:eastAsia="標楷體" w:hAnsi="標楷體"/>
          <w:spacing w:val="-2"/>
        </w:rPr>
        <w:t>學年度高級中等學校適性學習社區教育資源均質化實施方案。</w:t>
      </w:r>
    </w:p>
    <w:p w:rsidR="00733D06" w:rsidRDefault="00031658">
      <w:pPr>
        <w:pStyle w:val="a3"/>
        <w:ind w:left="0"/>
      </w:pPr>
      <w:r>
        <w:rPr>
          <w:rFonts w:ascii="標楷體" w:eastAsia="標楷體" w:hAnsi="標楷體"/>
          <w:spacing w:val="6"/>
        </w:rPr>
        <w:t>二、目的：</w:t>
      </w:r>
    </w:p>
    <w:p w:rsidR="00733D06" w:rsidRDefault="00031658">
      <w:pPr>
        <w:pStyle w:val="a3"/>
        <w:ind w:left="993" w:hanging="476"/>
        <w:jc w:val="both"/>
      </w:pP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一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5"/>
        </w:rPr>
        <w:t>推動十二年國民基本教育，宣導國中適性輔導，啟發學生多元學習，加強學生對未來學習進路</w:t>
      </w:r>
      <w:r>
        <w:rPr>
          <w:rFonts w:ascii="標楷體" w:eastAsia="標楷體" w:hAnsi="標楷體"/>
          <w:spacing w:val="-4"/>
        </w:rPr>
        <w:t>之試探。</w:t>
      </w:r>
    </w:p>
    <w:p w:rsidR="00733D06" w:rsidRDefault="00031658">
      <w:pPr>
        <w:pStyle w:val="a3"/>
        <w:ind w:left="993" w:hanging="476"/>
        <w:jc w:val="both"/>
      </w:pP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二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5"/>
        </w:rPr>
        <w:t>邀請各界、學生家長及社區民眾參與，建立高中職學校與學生、家長溝通平台，加深家</w:t>
      </w:r>
      <w:r>
        <w:rPr>
          <w:rFonts w:ascii="標楷體" w:eastAsia="標楷體" w:hAnsi="標楷體"/>
          <w:spacing w:val="-2"/>
        </w:rPr>
        <w:t>長、社區民眾對高中職</w:t>
      </w:r>
      <w:r>
        <w:rPr>
          <w:rFonts w:ascii="標楷體" w:eastAsia="標楷體" w:hAnsi="標楷體"/>
          <w:spacing w:val="-2"/>
        </w:rPr>
        <w:t>教育生涯進路的瞭解，裨益學生及家長適性選擇、適性準備與適性</w:t>
      </w:r>
      <w:r>
        <w:rPr>
          <w:rFonts w:ascii="標楷體" w:eastAsia="標楷體" w:hAnsi="標楷體"/>
          <w:spacing w:val="-4"/>
        </w:rPr>
        <w:t>發展。</w:t>
      </w:r>
    </w:p>
    <w:p w:rsidR="00733D06" w:rsidRDefault="00031658">
      <w:pPr>
        <w:pStyle w:val="a3"/>
      </w:pPr>
      <w:r>
        <w:rPr>
          <w:rFonts w:ascii="標楷體" w:eastAsia="標楷體" w:hAnsi="標楷體" w:cs="微軟正黑體"/>
          <w:spacing w:val="6"/>
        </w:rPr>
        <w:t>三、主辦單位：教育部國民及學前教育署</w:t>
      </w:r>
    </w:p>
    <w:p w:rsidR="00733D06" w:rsidRDefault="00031658">
      <w:pPr>
        <w:pStyle w:val="a3"/>
      </w:pPr>
      <w:r>
        <w:rPr>
          <w:rFonts w:ascii="標楷體" w:eastAsia="標楷體" w:hAnsi="標楷體" w:cs="微軟正黑體"/>
          <w:spacing w:val="6"/>
        </w:rPr>
        <w:t>四、承辦單位：財團法人東海大學附屬高級中等學校及</w:t>
      </w:r>
      <w:r>
        <w:rPr>
          <w:rFonts w:ascii="標楷體" w:eastAsia="標楷體" w:hAnsi="標楷體" w:cs="微軟正黑體"/>
          <w:color w:val="000000"/>
          <w:spacing w:val="6"/>
        </w:rPr>
        <w:t>臺中市立清水高級中等學校</w:t>
      </w:r>
      <w:r>
        <w:rPr>
          <w:rFonts w:ascii="標楷體" w:eastAsia="標楷體" w:hAnsi="標楷體" w:cs="微軟正黑體"/>
          <w:spacing w:val="6"/>
        </w:rPr>
        <w:t>。</w:t>
      </w:r>
    </w:p>
    <w:p w:rsidR="00733D06" w:rsidRDefault="00031658">
      <w:pPr>
        <w:pStyle w:val="a3"/>
        <w:ind w:left="1699" w:hanging="1688"/>
        <w:jc w:val="both"/>
      </w:pPr>
      <w:r>
        <w:rPr>
          <w:rFonts w:ascii="標楷體" w:eastAsia="標楷體" w:hAnsi="標楷體" w:cs="微軟正黑體"/>
          <w:spacing w:val="6"/>
        </w:rPr>
        <w:t>五、協辦單位：</w:t>
      </w:r>
      <w:r>
        <w:rPr>
          <w:rFonts w:ascii="標楷體" w:eastAsia="標楷體" w:hAnsi="標楷體" w:cs="微軟正黑體"/>
          <w:color w:val="000000"/>
          <w:spacing w:val="6"/>
        </w:rPr>
        <w:t>國立苑裡高級中等學校、臺中市立西苑高級中等學校、臺中市立文華高級中等學校、臺中市立大甲高級中等學校、臺中市立中港高級中等學校、臺中市立沙鹿工業高級中等學校、臺中市立大甲工業高級中等學校、臺中市私立宜寧高級中等學校、臺中市私立嶺東高級中等學校、臺中市私立致用高級中等學校</w:t>
      </w:r>
    </w:p>
    <w:p w:rsidR="00733D06" w:rsidRDefault="00031658">
      <w:pPr>
        <w:pStyle w:val="a3"/>
      </w:pPr>
      <w:r>
        <w:rPr>
          <w:rFonts w:ascii="標楷體" w:eastAsia="標楷體" w:hAnsi="標楷體" w:cs="微軟正黑體"/>
          <w:spacing w:val="6"/>
        </w:rPr>
        <w:t>六、辦理日期：</w:t>
      </w:r>
      <w:r>
        <w:rPr>
          <w:rFonts w:ascii="標楷體" w:eastAsia="標楷體" w:hAnsi="標楷體"/>
          <w:spacing w:val="6"/>
        </w:rPr>
        <w:t>114</w:t>
      </w:r>
      <w:r>
        <w:rPr>
          <w:rFonts w:ascii="標楷體" w:eastAsia="標楷體" w:hAnsi="標楷體" w:cs="微軟正黑體"/>
          <w:spacing w:val="6"/>
        </w:rPr>
        <w:t>年</w:t>
      </w:r>
      <w:r>
        <w:rPr>
          <w:rFonts w:ascii="標楷體" w:eastAsia="標楷體" w:hAnsi="標楷體"/>
          <w:spacing w:val="6"/>
        </w:rPr>
        <w:t>12</w:t>
      </w:r>
      <w:r>
        <w:rPr>
          <w:rFonts w:ascii="標楷體" w:eastAsia="標楷體" w:hAnsi="標楷體" w:cs="微軟正黑體"/>
          <w:spacing w:val="6"/>
        </w:rPr>
        <w:t>月</w:t>
      </w:r>
      <w:r>
        <w:rPr>
          <w:rFonts w:ascii="標楷體" w:eastAsia="標楷體" w:hAnsi="標楷體"/>
          <w:spacing w:val="6"/>
        </w:rPr>
        <w:t>6</w:t>
      </w:r>
      <w:r>
        <w:rPr>
          <w:rFonts w:ascii="標楷體" w:eastAsia="標楷體" w:hAnsi="標楷體" w:cs="微軟正黑體"/>
          <w:spacing w:val="6"/>
        </w:rPr>
        <w:t>日（星期六）上午</w:t>
      </w:r>
      <w:r>
        <w:rPr>
          <w:rFonts w:ascii="標楷體" w:eastAsia="標楷體" w:hAnsi="標楷體"/>
          <w:spacing w:val="6"/>
        </w:rPr>
        <w:t>9</w:t>
      </w:r>
      <w:r>
        <w:rPr>
          <w:rFonts w:ascii="標楷體" w:eastAsia="標楷體" w:hAnsi="標楷體"/>
          <w:spacing w:val="6"/>
        </w:rPr>
        <w:t>時</w:t>
      </w:r>
      <w:r>
        <w:rPr>
          <w:rFonts w:ascii="標楷體" w:eastAsia="標楷體" w:hAnsi="標楷體" w:cs="微軟正黑體"/>
          <w:spacing w:val="6"/>
        </w:rPr>
        <w:t>至</w:t>
      </w:r>
      <w:r>
        <w:rPr>
          <w:rFonts w:ascii="標楷體" w:eastAsia="標楷體" w:hAnsi="標楷體" w:cs="微軟正黑體"/>
          <w:spacing w:val="6"/>
        </w:rPr>
        <w:t>12</w:t>
      </w:r>
      <w:r>
        <w:rPr>
          <w:rFonts w:ascii="標楷體" w:eastAsia="標楷體" w:hAnsi="標楷體" w:cs="微軟正黑體"/>
          <w:spacing w:val="6"/>
        </w:rPr>
        <w:t>時。</w:t>
      </w:r>
    </w:p>
    <w:p w:rsidR="00733D06" w:rsidRDefault="00031658">
      <w:pPr>
        <w:pStyle w:val="a3"/>
      </w:pPr>
      <w:r>
        <w:rPr>
          <w:rFonts w:ascii="標楷體" w:eastAsia="標楷體" w:hAnsi="標楷體" w:cs="微軟正黑體"/>
          <w:spacing w:val="6"/>
        </w:rPr>
        <w:t>七、辦理地點：財團法人東海大學附屬高級中等學校羽球館。</w:t>
      </w:r>
    </w:p>
    <w:p w:rsidR="00733D06" w:rsidRDefault="00031658">
      <w:pPr>
        <w:pStyle w:val="a3"/>
      </w:pPr>
      <w:r>
        <w:rPr>
          <w:rFonts w:ascii="標楷體" w:eastAsia="標楷體" w:hAnsi="標楷體"/>
          <w:spacing w:val="-2"/>
        </w:rPr>
        <w:t>八、參加</w:t>
      </w:r>
      <w:r>
        <w:rPr>
          <w:rFonts w:ascii="標楷體" w:eastAsia="標楷體" w:hAnsi="標楷體" w:cs="微軟正黑體"/>
          <w:spacing w:val="6"/>
        </w:rPr>
        <w:t>人員</w:t>
      </w:r>
      <w:r>
        <w:rPr>
          <w:rFonts w:ascii="標楷體" w:eastAsia="標楷體" w:hAnsi="標楷體"/>
          <w:spacing w:val="-2"/>
        </w:rPr>
        <w:t>：</w:t>
      </w:r>
    </w:p>
    <w:p w:rsidR="00733D06" w:rsidRDefault="00031658">
      <w:pPr>
        <w:pStyle w:val="a3"/>
        <w:ind w:left="567" w:right="506"/>
        <w:jc w:val="both"/>
      </w:pP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一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參展人員：承辦及各協辦單位學校。</w:t>
      </w:r>
    </w:p>
    <w:p w:rsidR="00733D06" w:rsidRDefault="00031658">
      <w:pPr>
        <w:pStyle w:val="a3"/>
        <w:ind w:left="567" w:right="506"/>
        <w:jc w:val="both"/>
      </w:pP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二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參觀人員：本市各公私立學校學生、教師、家長及社區民眾等。</w:t>
      </w:r>
    </w:p>
    <w:p w:rsidR="00733D06" w:rsidRDefault="00031658">
      <w:pPr>
        <w:pStyle w:val="a3"/>
      </w:pPr>
      <w:r>
        <w:rPr>
          <w:rFonts w:ascii="標楷體" w:eastAsia="標楷體" w:hAnsi="標楷體"/>
          <w:spacing w:val="-1"/>
        </w:rPr>
        <w:t>九、學校展覽形態與方式：</w:t>
      </w:r>
    </w:p>
    <w:p w:rsidR="00733D06" w:rsidRDefault="00031658">
      <w:pPr>
        <w:pStyle w:val="a3"/>
        <w:ind w:left="567" w:right="506"/>
        <w:jc w:val="both"/>
      </w:pP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一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靜態展示：</w:t>
      </w:r>
    </w:p>
    <w:p w:rsidR="00733D06" w:rsidRDefault="00031658">
      <w:pPr>
        <w:pStyle w:val="a3"/>
        <w:ind w:left="1418" w:hanging="476"/>
        <w:jc w:val="both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各校以一校一攤位為原則，提供長桌一張、椅子三張。</w:t>
      </w:r>
      <w:r>
        <w:rPr>
          <w:rFonts w:ascii="標楷體" w:eastAsia="標楷體" w:hAnsi="標楷體"/>
          <w:spacing w:val="-2"/>
        </w:rPr>
        <w:t>在不影響其他學校之情況下，各校可自行攜帶場地佈置器材。各校攤位請於活動當日</w:t>
      </w:r>
      <w:r>
        <w:rPr>
          <w:rFonts w:ascii="標楷體" w:eastAsia="標楷體" w:hAnsi="標楷體"/>
          <w:spacing w:val="-2"/>
        </w:rPr>
        <w:t>9</w:t>
      </w:r>
      <w:r>
        <w:rPr>
          <w:rFonts w:ascii="標楷體" w:eastAsia="標楷體" w:hAnsi="標楷體"/>
          <w:spacing w:val="-2"/>
        </w:rPr>
        <w:t>時前佈置完成。</w:t>
      </w:r>
    </w:p>
    <w:p w:rsidR="00733D06" w:rsidRDefault="00031658">
      <w:pPr>
        <w:pStyle w:val="a3"/>
        <w:ind w:left="1418" w:hanging="476"/>
        <w:jc w:val="both"/>
      </w:pPr>
      <w:r>
        <w:rPr>
          <w:rFonts w:eastAsia="新細明體"/>
          <w:b/>
        </w:rPr>
        <w:t>2.</w:t>
      </w:r>
      <w:r>
        <w:rPr>
          <w:rFonts w:ascii="標楷體" w:eastAsia="標楷體" w:hAnsi="標楷體"/>
          <w:color w:val="000000"/>
          <w:spacing w:val="-2"/>
        </w:rPr>
        <w:t>各校可透過文宣資料、海報、教材教具、成果展示等方</w:t>
      </w:r>
      <w:r>
        <w:rPr>
          <w:rFonts w:ascii="標楷體" w:eastAsia="標楷體" w:hAnsi="標楷體"/>
          <w:color w:val="000000"/>
        </w:rPr>
        <w:t>式，呈現各校教育特色。</w:t>
      </w:r>
    </w:p>
    <w:p w:rsidR="00733D06" w:rsidRDefault="00031658">
      <w:pPr>
        <w:pStyle w:val="a3"/>
        <w:ind w:left="567" w:right="506"/>
        <w:jc w:val="both"/>
      </w:pP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二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color w:val="000000"/>
          <w:spacing w:val="-2"/>
        </w:rPr>
        <w:t>動態展示：</w:t>
      </w:r>
    </w:p>
    <w:p w:rsidR="00733D06" w:rsidRDefault="00031658">
      <w:pPr>
        <w:pStyle w:val="a3"/>
        <w:ind w:left="1418" w:hanging="476"/>
        <w:jc w:val="both"/>
      </w:pPr>
      <w:r>
        <w:rPr>
          <w:rFonts w:ascii="標楷體" w:eastAsia="標楷體" w:hAnsi="標楷體"/>
          <w:color w:val="000000"/>
          <w:spacing w:val="-2"/>
        </w:rPr>
        <w:t>1.</w:t>
      </w:r>
      <w:r>
        <w:rPr>
          <w:rFonts w:ascii="標楷體" w:eastAsia="標楷體" w:hAnsi="標楷體"/>
          <w:color w:val="000000"/>
          <w:spacing w:val="-2"/>
        </w:rPr>
        <w:t>各校舞台進行宣講，可針對學校特色、課程亮點、</w:t>
      </w:r>
      <w:r>
        <w:rPr>
          <w:rFonts w:ascii="標楷體" w:eastAsia="標楷體" w:hAnsi="標楷體"/>
        </w:rPr>
        <w:t>學生</w:t>
      </w:r>
      <w:r>
        <w:rPr>
          <w:rFonts w:ascii="標楷體" w:eastAsia="標楷體" w:hAnsi="標楷體"/>
          <w:color w:val="000000"/>
          <w:spacing w:val="-2"/>
        </w:rPr>
        <w:t>活動等製作簡報或影片，宣講時間以</w:t>
      </w:r>
      <w:r>
        <w:rPr>
          <w:rFonts w:ascii="標楷體" w:eastAsia="標楷體" w:hAnsi="標楷體"/>
          <w:color w:val="000000"/>
          <w:spacing w:val="-2"/>
        </w:rPr>
        <w:t>10</w:t>
      </w:r>
      <w:r>
        <w:rPr>
          <w:rFonts w:ascii="標楷體" w:eastAsia="標楷體" w:hAnsi="標楷體"/>
          <w:color w:val="000000"/>
          <w:spacing w:val="-2"/>
        </w:rPr>
        <w:t>分鐘為限。</w:t>
      </w:r>
    </w:p>
    <w:p w:rsidR="00733D06" w:rsidRDefault="00031658">
      <w:pPr>
        <w:pStyle w:val="a3"/>
        <w:ind w:left="1418" w:hanging="476"/>
        <w:jc w:val="both"/>
        <w:rPr>
          <w:rFonts w:ascii="標楷體" w:eastAsia="標楷體" w:hAnsi="標楷體"/>
          <w:color w:val="000000"/>
          <w:spacing w:val="-2"/>
        </w:rPr>
      </w:pPr>
      <w:r>
        <w:rPr>
          <w:rFonts w:ascii="標楷體" w:eastAsia="標楷體" w:hAnsi="標楷體"/>
          <w:color w:val="000000"/>
          <w:spacing w:val="-2"/>
        </w:rPr>
        <w:t>2.</w:t>
      </w:r>
      <w:r>
        <w:rPr>
          <w:rFonts w:ascii="標楷體" w:eastAsia="標楷體" w:hAnsi="標楷體"/>
          <w:color w:val="000000"/>
          <w:spacing w:val="-2"/>
        </w:rPr>
        <w:t>規劃</w:t>
      </w:r>
      <w:r>
        <w:rPr>
          <w:rFonts w:ascii="標楷體" w:eastAsia="標楷體" w:hAnsi="標楷體"/>
          <w:color w:val="000000"/>
          <w:spacing w:val="-2"/>
        </w:rPr>
        <w:t>4</w:t>
      </w:r>
      <w:r>
        <w:rPr>
          <w:rFonts w:ascii="標楷體" w:eastAsia="標楷體" w:hAnsi="標楷體"/>
          <w:color w:val="000000"/>
          <w:spacing w:val="-2"/>
        </w:rPr>
        <w:t>場表演節目時間，邀請各校報名學生特色表演，每場時間以</w:t>
      </w:r>
      <w:r>
        <w:rPr>
          <w:rFonts w:ascii="標楷體" w:eastAsia="標楷體" w:hAnsi="標楷體"/>
          <w:color w:val="000000"/>
          <w:spacing w:val="-2"/>
        </w:rPr>
        <w:t>10</w:t>
      </w:r>
      <w:r>
        <w:rPr>
          <w:rFonts w:ascii="標楷體" w:eastAsia="標楷體" w:hAnsi="標楷體"/>
          <w:color w:val="000000"/>
          <w:spacing w:val="-2"/>
        </w:rPr>
        <w:t>分鐘為原則。</w:t>
      </w:r>
    </w:p>
    <w:p w:rsidR="00733D06" w:rsidRDefault="00031658">
      <w:pPr>
        <w:pStyle w:val="a3"/>
        <w:ind w:left="0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/>
          <w:spacing w:val="-1"/>
        </w:rPr>
        <w:t>十、協辦學校配合事項：請各校協助邀請社區國中學生參加，提供各協辦學校遊覽車租車費用。</w:t>
      </w:r>
    </w:p>
    <w:p w:rsidR="00733D06" w:rsidRDefault="00031658">
      <w:pPr>
        <w:pStyle w:val="a3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/>
          <w:spacing w:val="-1"/>
        </w:rPr>
        <w:t>十一、活動程序：</w:t>
      </w:r>
    </w:p>
    <w:tbl>
      <w:tblPr>
        <w:tblW w:w="9497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5245"/>
        <w:gridCol w:w="850"/>
      </w:tblGrid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活動項目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活動內容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備註</w:t>
            </w: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08:00-09:00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場佈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031658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各校靜態攤位場佈</w:t>
            </w:r>
          </w:p>
          <w:p w:rsidR="00733D06" w:rsidRDefault="00031658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各校動態簡報、影片檔案測試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09:00-09:10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開幕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031658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來賓介紹與致詞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09:10-09:20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表演活動</w:t>
            </w:r>
            <w:r>
              <w:rPr>
                <w:rFonts w:ascii="標楷體" w:eastAsia="標楷體" w:hAnsi="標楷體"/>
                <w:spacing w:val="-1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031658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學生特色表演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09:20-10:00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動態宣講</w:t>
            </w:r>
            <w:r>
              <w:rPr>
                <w:rFonts w:ascii="標楷體" w:eastAsia="標楷體" w:hAnsi="標楷體"/>
                <w:spacing w:val="-1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031658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4</w:t>
            </w:r>
            <w:r>
              <w:rPr>
                <w:rFonts w:ascii="標楷體" w:eastAsia="標楷體" w:hAnsi="標楷體"/>
                <w:spacing w:val="-1"/>
              </w:rPr>
              <w:t>校</w:t>
            </w:r>
            <w:r>
              <w:rPr>
                <w:rFonts w:ascii="標楷體" w:eastAsia="標楷體" w:hAnsi="標楷體"/>
                <w:spacing w:val="-1"/>
              </w:rPr>
              <w:t>*10</w:t>
            </w:r>
            <w:r>
              <w:rPr>
                <w:rFonts w:ascii="標楷體" w:eastAsia="標楷體" w:hAnsi="標楷體"/>
                <w:spacing w:val="-1"/>
              </w:rPr>
              <w:t>分鐘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10:00-10:10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表演活動</w:t>
            </w:r>
            <w:r>
              <w:rPr>
                <w:rFonts w:ascii="標楷體" w:eastAsia="標楷體" w:hAnsi="標楷體"/>
                <w:spacing w:val="-1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031658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學生特色表演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10:10-10:50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動態宣講</w:t>
            </w:r>
            <w:r>
              <w:rPr>
                <w:rFonts w:ascii="標楷體" w:eastAsia="標楷體" w:hAnsi="標楷體"/>
                <w:spacing w:val="-1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031658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4</w:t>
            </w:r>
            <w:r>
              <w:rPr>
                <w:rFonts w:ascii="標楷體" w:eastAsia="標楷體" w:hAnsi="標楷體"/>
                <w:spacing w:val="-1"/>
              </w:rPr>
              <w:t>校</w:t>
            </w:r>
            <w:r>
              <w:rPr>
                <w:rFonts w:ascii="標楷體" w:eastAsia="標楷體" w:hAnsi="標楷體"/>
                <w:spacing w:val="-1"/>
              </w:rPr>
              <w:t>*10</w:t>
            </w:r>
            <w:r>
              <w:rPr>
                <w:rFonts w:ascii="標楷體" w:eastAsia="標楷體" w:hAnsi="標楷體"/>
                <w:spacing w:val="-1"/>
              </w:rPr>
              <w:t>分鐘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10:50-11:00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表演活動</w:t>
            </w:r>
            <w:r>
              <w:rPr>
                <w:rFonts w:ascii="標楷體" w:eastAsia="標楷體" w:hAnsi="標楷體"/>
                <w:spacing w:val="-1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031658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學生特色表演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11:00-11:40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動態宣講</w:t>
            </w:r>
            <w:r>
              <w:rPr>
                <w:rFonts w:ascii="標楷體" w:eastAsia="標楷體" w:hAnsi="標楷體"/>
                <w:spacing w:val="-1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031658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4</w:t>
            </w:r>
            <w:r>
              <w:rPr>
                <w:rFonts w:ascii="標楷體" w:eastAsia="標楷體" w:hAnsi="標楷體"/>
                <w:spacing w:val="-1"/>
              </w:rPr>
              <w:t>校</w:t>
            </w:r>
            <w:r>
              <w:rPr>
                <w:rFonts w:ascii="標楷體" w:eastAsia="標楷體" w:hAnsi="標楷體"/>
                <w:spacing w:val="-1"/>
              </w:rPr>
              <w:t>*10</w:t>
            </w:r>
            <w:r>
              <w:rPr>
                <w:rFonts w:ascii="標楷體" w:eastAsia="標楷體" w:hAnsi="標楷體"/>
                <w:spacing w:val="-1"/>
              </w:rPr>
              <w:t>分鐘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11:40-11:50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表演活動</w:t>
            </w:r>
            <w:r>
              <w:rPr>
                <w:rFonts w:ascii="標楷體" w:eastAsia="標楷體" w:hAnsi="標楷體"/>
                <w:spacing w:val="-1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031658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學生特色表演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11:50-12:00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閉幕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  <w:tr w:rsidR="00733D0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12:00-12:30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06" w:rsidRDefault="00031658">
            <w:pPr>
              <w:pStyle w:val="a3"/>
              <w:ind w:left="0"/>
              <w:jc w:val="center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/>
                <w:spacing w:val="-1"/>
              </w:rPr>
              <w:t>撤場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D06" w:rsidRDefault="00733D06">
            <w:pPr>
              <w:pStyle w:val="a3"/>
              <w:ind w:left="0"/>
              <w:rPr>
                <w:rFonts w:ascii="標楷體" w:eastAsia="標楷體" w:hAnsi="標楷體"/>
                <w:spacing w:val="-1"/>
              </w:rPr>
            </w:pPr>
          </w:p>
        </w:tc>
      </w:tr>
    </w:tbl>
    <w:p w:rsidR="00733D06" w:rsidRDefault="00031658">
      <w:pPr>
        <w:pStyle w:val="a3"/>
        <w:rPr>
          <w:rFonts w:ascii="標楷體" w:eastAsia="標楷體" w:hAnsi="標楷體"/>
          <w:color w:val="000000"/>
          <w:spacing w:val="-2"/>
        </w:rPr>
      </w:pPr>
      <w:r>
        <w:rPr>
          <w:rFonts w:ascii="標楷體" w:eastAsia="標楷體" w:hAnsi="標楷體"/>
          <w:color w:val="000000"/>
          <w:spacing w:val="-2"/>
        </w:rPr>
        <w:t>十二、經費：由高級中等學校適性學習社區教育資源均質化實施方案補助。</w:t>
      </w:r>
    </w:p>
    <w:p w:rsidR="00733D06" w:rsidRDefault="00031658">
      <w:pPr>
        <w:pStyle w:val="a3"/>
        <w:rPr>
          <w:rFonts w:ascii="標楷體" w:eastAsia="標楷體" w:hAnsi="標楷體"/>
          <w:color w:val="000000"/>
          <w:spacing w:val="-2"/>
        </w:rPr>
      </w:pPr>
      <w:r>
        <w:rPr>
          <w:rFonts w:ascii="標楷體" w:eastAsia="標楷體" w:hAnsi="標楷體"/>
          <w:color w:val="000000"/>
          <w:spacing w:val="-2"/>
        </w:rPr>
        <w:lastRenderedPageBreak/>
        <w:t>十三、一般事項：</w:t>
      </w:r>
    </w:p>
    <w:p w:rsidR="00733D06" w:rsidRDefault="00031658">
      <w:pPr>
        <w:pStyle w:val="a3"/>
        <w:numPr>
          <w:ilvl w:val="0"/>
          <w:numId w:val="2"/>
        </w:numPr>
        <w:rPr>
          <w:rFonts w:ascii="標楷體" w:eastAsia="標楷體" w:hAnsi="標楷體"/>
          <w:color w:val="000000"/>
          <w:spacing w:val="-2"/>
        </w:rPr>
      </w:pPr>
      <w:r>
        <w:rPr>
          <w:rFonts w:ascii="標楷體" w:eastAsia="標楷體" w:hAnsi="標楷體"/>
          <w:color w:val="000000"/>
          <w:spacing w:val="-2"/>
        </w:rPr>
        <w:t>當天上午八時開放場地佈置</w:t>
      </w:r>
    </w:p>
    <w:p w:rsidR="00733D06" w:rsidRDefault="00031658">
      <w:pPr>
        <w:pStyle w:val="a3"/>
        <w:numPr>
          <w:ilvl w:val="0"/>
          <w:numId w:val="2"/>
        </w:numPr>
        <w:rPr>
          <w:rFonts w:ascii="標楷體" w:eastAsia="標楷體" w:hAnsi="標楷體"/>
          <w:color w:val="000000"/>
          <w:spacing w:val="-2"/>
        </w:rPr>
      </w:pPr>
      <w:r>
        <w:rPr>
          <w:rFonts w:ascii="標楷體" w:eastAsia="標楷體" w:hAnsi="標楷體"/>
          <w:color w:val="000000"/>
          <w:spacing w:val="-2"/>
        </w:rPr>
        <w:t>承</w:t>
      </w:r>
      <w:r>
        <w:rPr>
          <w:rFonts w:ascii="標楷體" w:eastAsia="標楷體" w:hAnsi="標楷體"/>
          <w:color w:val="000000"/>
          <w:spacing w:val="-2"/>
        </w:rPr>
        <w:t>(</w:t>
      </w:r>
      <w:r>
        <w:rPr>
          <w:rFonts w:ascii="標楷體" w:eastAsia="標楷體" w:hAnsi="標楷體"/>
          <w:color w:val="000000"/>
          <w:spacing w:val="-2"/>
        </w:rPr>
        <w:t>協</w:t>
      </w:r>
      <w:r>
        <w:rPr>
          <w:rFonts w:ascii="標楷體" w:eastAsia="標楷體" w:hAnsi="標楷體"/>
          <w:color w:val="000000"/>
          <w:spacing w:val="-2"/>
        </w:rPr>
        <w:t>)</w:t>
      </w:r>
      <w:r>
        <w:rPr>
          <w:rFonts w:ascii="標楷體" w:eastAsia="標楷體" w:hAnsi="標楷體"/>
          <w:color w:val="000000"/>
          <w:spacing w:val="-2"/>
        </w:rPr>
        <w:t>辦學校工作人員由承辦學校統一發給東海大學停車證，當天請憑證進校園</w:t>
      </w:r>
      <w:r>
        <w:rPr>
          <w:rFonts w:ascii="標楷體" w:eastAsia="標楷體" w:hAnsi="標楷體"/>
          <w:color w:val="000000"/>
          <w:spacing w:val="-2"/>
        </w:rPr>
        <w:t>(</w:t>
      </w:r>
      <w:r>
        <w:rPr>
          <w:rFonts w:ascii="標楷體" w:eastAsia="標楷體" w:hAnsi="標楷體"/>
          <w:color w:val="000000"/>
          <w:spacing w:val="-2"/>
        </w:rPr>
        <w:t>停車費由承辦學校負擔，請各校工作人員盡量共乘</w:t>
      </w:r>
      <w:r>
        <w:rPr>
          <w:rFonts w:ascii="標楷體" w:eastAsia="標楷體" w:hAnsi="標楷體"/>
          <w:color w:val="000000"/>
          <w:spacing w:val="-2"/>
        </w:rPr>
        <w:t>)</w:t>
      </w:r>
    </w:p>
    <w:p w:rsidR="00733D06" w:rsidRDefault="00031658">
      <w:pPr>
        <w:pStyle w:val="a3"/>
        <w:numPr>
          <w:ilvl w:val="0"/>
          <w:numId w:val="2"/>
        </w:numPr>
        <w:rPr>
          <w:rFonts w:ascii="標楷體" w:eastAsia="標楷體" w:hAnsi="標楷體"/>
          <w:color w:val="000000"/>
          <w:spacing w:val="-2"/>
        </w:rPr>
      </w:pPr>
      <w:r>
        <w:rPr>
          <w:rFonts w:ascii="標楷體" w:eastAsia="標楷體" w:hAnsi="標楷體"/>
          <w:color w:val="000000"/>
          <w:spacing w:val="-2"/>
        </w:rPr>
        <w:t>請各校提供工作人員名單，以利當天發給餐盒</w:t>
      </w:r>
    </w:p>
    <w:p w:rsidR="00733D06" w:rsidRDefault="00031658">
      <w:pPr>
        <w:pStyle w:val="a3"/>
      </w:pPr>
      <w:r>
        <w:rPr>
          <w:rFonts w:ascii="標楷體" w:eastAsia="標楷體" w:hAnsi="標楷體" w:cs="微軟正黑體"/>
          <w:spacing w:val="-2"/>
        </w:rPr>
        <w:t>十四、本計畫奉核後實施，修正時亦同。</w:t>
      </w:r>
    </w:p>
    <w:sectPr w:rsidR="00733D06">
      <w:footerReference w:type="default" r:id="rId7"/>
      <w:pgSz w:w="11910" w:h="16840"/>
      <w:pgMar w:top="1135" w:right="1137" w:bottom="1200" w:left="708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58" w:rsidRDefault="00031658">
      <w:r>
        <w:separator/>
      </w:r>
    </w:p>
  </w:endnote>
  <w:endnote w:type="continuationSeparator" w:id="0">
    <w:p w:rsidR="00031658" w:rsidRDefault="0003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22D" w:rsidRDefault="00031658">
    <w:pPr>
      <w:pStyle w:val="a3"/>
      <w:spacing w:line="12" w:lineRule="auto"/>
      <w:ind w:left="0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3711577</wp:posOffset>
              </wp:positionH>
              <wp:positionV relativeFrom="page">
                <wp:posOffset>9911337</wp:posOffset>
              </wp:positionV>
              <wp:extent cx="152403" cy="165735"/>
              <wp:effectExtent l="0" t="0" r="0" b="5715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3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3722D" w:rsidRDefault="00031658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85A10">
                            <w:rPr>
                              <w:rFonts w:ascii="Times New Roman" w:hAns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80.4pt;width:12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" filled="f" stroked="f">
              <v:textbox inset="0,0,0,0">
                <w:txbxContent>
                  <w:p w:rsidR="00C3722D" w:rsidRDefault="00031658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separate"/>
                    </w:r>
                    <w:r w:rsidR="00585A10">
                      <w:rPr>
                        <w:rFonts w:ascii="Times New Roman" w:hAns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58" w:rsidRDefault="00031658">
      <w:r>
        <w:rPr>
          <w:color w:val="000000"/>
        </w:rPr>
        <w:separator/>
      </w:r>
    </w:p>
  </w:footnote>
  <w:footnote w:type="continuationSeparator" w:id="0">
    <w:p w:rsidR="00031658" w:rsidRDefault="0003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5C5"/>
    <w:multiLevelType w:val="multilevel"/>
    <w:tmpl w:val="F9DE7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171154"/>
    <w:multiLevelType w:val="multilevel"/>
    <w:tmpl w:val="E38E5312"/>
    <w:lvl w:ilvl="0">
      <w:start w:val="1"/>
      <w:numFmt w:val="taiwaneseCountingThousand"/>
      <w:lvlText w:val="(%1)"/>
      <w:lvlJc w:val="left"/>
      <w:pPr>
        <w:ind w:left="1199" w:hanging="480"/>
      </w:pPr>
    </w:lvl>
    <w:lvl w:ilvl="1">
      <w:start w:val="1"/>
      <w:numFmt w:val="ideographTraditional"/>
      <w:lvlText w:val="%2、"/>
      <w:lvlJc w:val="left"/>
      <w:pPr>
        <w:ind w:left="1679" w:hanging="480"/>
      </w:pPr>
    </w:lvl>
    <w:lvl w:ilvl="2">
      <w:start w:val="1"/>
      <w:numFmt w:val="lowerRoman"/>
      <w:lvlText w:val="%3."/>
      <w:lvlJc w:val="right"/>
      <w:pPr>
        <w:ind w:left="2159" w:hanging="480"/>
      </w:pPr>
    </w:lvl>
    <w:lvl w:ilvl="3">
      <w:start w:val="1"/>
      <w:numFmt w:val="decimal"/>
      <w:lvlText w:val="%4."/>
      <w:lvlJc w:val="left"/>
      <w:pPr>
        <w:ind w:left="2639" w:hanging="480"/>
      </w:pPr>
    </w:lvl>
    <w:lvl w:ilvl="4">
      <w:start w:val="1"/>
      <w:numFmt w:val="ideographTraditional"/>
      <w:lvlText w:val="%5、"/>
      <w:lvlJc w:val="left"/>
      <w:pPr>
        <w:ind w:left="3119" w:hanging="480"/>
      </w:pPr>
    </w:lvl>
    <w:lvl w:ilvl="5">
      <w:start w:val="1"/>
      <w:numFmt w:val="lowerRoman"/>
      <w:lvlText w:val="%6."/>
      <w:lvlJc w:val="right"/>
      <w:pPr>
        <w:ind w:left="3599" w:hanging="480"/>
      </w:pPr>
    </w:lvl>
    <w:lvl w:ilvl="6">
      <w:start w:val="1"/>
      <w:numFmt w:val="decimal"/>
      <w:lvlText w:val="%7."/>
      <w:lvlJc w:val="left"/>
      <w:pPr>
        <w:ind w:left="4079" w:hanging="480"/>
      </w:pPr>
    </w:lvl>
    <w:lvl w:ilvl="7">
      <w:start w:val="1"/>
      <w:numFmt w:val="ideographTraditional"/>
      <w:lvlText w:val="%8、"/>
      <w:lvlJc w:val="left"/>
      <w:pPr>
        <w:ind w:left="4559" w:hanging="480"/>
      </w:pPr>
    </w:lvl>
    <w:lvl w:ilvl="8">
      <w:start w:val="1"/>
      <w:numFmt w:val="lowerRoman"/>
      <w:lvlText w:val="%9."/>
      <w:lvlJc w:val="right"/>
      <w:pPr>
        <w:ind w:left="503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33D06"/>
    <w:rsid w:val="00031658"/>
    <w:rsid w:val="00585A10"/>
    <w:rsid w:val="0073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9CB91-69C9-49DA-ACC1-1338F3A4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Microsoft JhengHei Light" w:eastAsia="Microsoft JhengHei Light" w:hAnsi="Microsoft JhengHei Light" w:cs="Microsoft JhengHei Light"/>
      <w:lang w:eastAsia="zh-TW"/>
    </w:rPr>
  </w:style>
  <w:style w:type="paragraph" w:styleId="3">
    <w:name w:val="heading 3"/>
    <w:basedOn w:val="a"/>
    <w:pPr>
      <w:widowControl/>
      <w:autoSpaceDE/>
      <w:spacing w:before="100" w:after="100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2"/>
    </w:pPr>
    <w:rPr>
      <w:sz w:val="24"/>
      <w:szCs w:val="24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  <w:pPr>
      <w:ind w:left="107"/>
    </w:p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sz w:val="27"/>
      <w:szCs w:val="27"/>
      <w:lang w:eastAsia="zh-TW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9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黃巧妮</dc:creator>
  <dc:description/>
  <cp:lastModifiedBy>admin</cp:lastModifiedBy>
  <cp:revision>2</cp:revision>
  <cp:lastPrinted>2025-11-26T00:06:00Z</cp:lastPrinted>
  <dcterms:created xsi:type="dcterms:W3CDTF">2025-12-04T04:06:00Z</dcterms:created>
  <dcterms:modified xsi:type="dcterms:W3CDTF">2025-12-04T04:06:00Z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</Properties>
</file>